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27AC" w14:textId="77777777" w:rsidR="007B5761" w:rsidRPr="00541EF6" w:rsidRDefault="007B5761" w:rsidP="007B5761">
      <w:pPr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541EF6">
        <w:rPr>
          <w:sz w:val="30"/>
          <w:szCs w:val="30"/>
        </w:rPr>
        <w:t>МАТЕРИАЛЫ</w:t>
      </w:r>
    </w:p>
    <w:p w14:paraId="040EC363" w14:textId="77777777" w:rsidR="007B5761" w:rsidRPr="00541EF6" w:rsidRDefault="007B5761" w:rsidP="007B5761">
      <w:pPr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541EF6">
        <w:rPr>
          <w:sz w:val="30"/>
          <w:szCs w:val="30"/>
        </w:rPr>
        <w:t>для членов информационно-пропагандистских групп</w:t>
      </w:r>
    </w:p>
    <w:p w14:paraId="456A4E88" w14:textId="77777777" w:rsidR="007B5761" w:rsidRDefault="007B5761" w:rsidP="007B5761">
      <w:pPr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541EF6">
        <w:rPr>
          <w:sz w:val="30"/>
          <w:szCs w:val="30"/>
        </w:rPr>
        <w:t>(</w:t>
      </w:r>
      <w:r>
        <w:rPr>
          <w:sz w:val="30"/>
          <w:szCs w:val="30"/>
        </w:rPr>
        <w:t>июнь</w:t>
      </w:r>
      <w:r w:rsidRPr="00541EF6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541EF6">
        <w:rPr>
          <w:sz w:val="30"/>
          <w:szCs w:val="30"/>
        </w:rPr>
        <w:t xml:space="preserve"> г.)</w:t>
      </w:r>
    </w:p>
    <w:p w14:paraId="1A539FA2" w14:textId="4F42D152" w:rsidR="007B5761" w:rsidRPr="003B2A70" w:rsidRDefault="003B2A70" w:rsidP="00BF5A4F">
      <w:pPr>
        <w:ind w:firstLine="709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</w:t>
      </w:r>
    </w:p>
    <w:p w14:paraId="151FD6BB" w14:textId="77777777" w:rsidR="00BF5A4F" w:rsidRDefault="00BF5A4F" w:rsidP="007B5761">
      <w:pPr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«Проблема потребления несовершеннолетними наркотических средств, психотропных веществ, их аналогов, токсических или других одурманивающих веществ»</w:t>
      </w:r>
    </w:p>
    <w:p w14:paraId="017D855A" w14:textId="77777777" w:rsidR="00BF5A4F" w:rsidRDefault="00BF5A4F" w:rsidP="00BF5A4F">
      <w:pPr>
        <w:ind w:firstLine="709"/>
        <w:jc w:val="both"/>
        <w:rPr>
          <w:b/>
          <w:bCs/>
          <w:sz w:val="30"/>
          <w:szCs w:val="30"/>
        </w:rPr>
      </w:pPr>
    </w:p>
    <w:p w14:paraId="477170C3" w14:textId="77777777" w:rsidR="004D62FC" w:rsidRDefault="00BF5A4F" w:rsidP="004D62FC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Наркомания</w:t>
      </w:r>
      <w:r>
        <w:rPr>
          <w:sz w:val="30"/>
          <w:szCs w:val="30"/>
        </w:rPr>
        <w:t xml:space="preserve"> – состояние, характеризующееся патологическим влечением к употреблению наркотических средств, психотропных веществ и их аналогов сопровождающееся психическими, а иногда </w:t>
      </w:r>
      <w:r w:rsidR="004D62FC">
        <w:rPr>
          <w:sz w:val="30"/>
          <w:szCs w:val="30"/>
        </w:rPr>
        <w:br/>
      </w:r>
      <w:r>
        <w:rPr>
          <w:sz w:val="30"/>
          <w:szCs w:val="30"/>
        </w:rPr>
        <w:t xml:space="preserve">и соматическими расстройствами. </w:t>
      </w:r>
    </w:p>
    <w:p w14:paraId="65FFC2FA" w14:textId="77777777" w:rsidR="00B5586E" w:rsidRDefault="00BF5A4F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Потребление наркотиков, как одна их форм девиантного поведения, имеет антисоциальный, деструктивный характер, проявляющийся </w:t>
      </w:r>
      <w:r w:rsidR="004D62FC">
        <w:rPr>
          <w:sz w:val="30"/>
          <w:szCs w:val="30"/>
        </w:rPr>
        <w:br/>
      </w:r>
      <w:r>
        <w:rPr>
          <w:sz w:val="30"/>
          <w:szCs w:val="30"/>
        </w:rPr>
        <w:t xml:space="preserve">в снижении положительного потенциала общественного воспроизводства </w:t>
      </w:r>
      <w:r w:rsidR="004D62FC">
        <w:rPr>
          <w:sz w:val="30"/>
          <w:szCs w:val="30"/>
        </w:rPr>
        <w:br/>
      </w:r>
      <w:r>
        <w:rPr>
          <w:sz w:val="30"/>
          <w:szCs w:val="30"/>
        </w:rPr>
        <w:t>и нормального функционирования социума.</w:t>
      </w:r>
    </w:p>
    <w:p w14:paraId="1FE7E9D5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Основные причины потребления</w:t>
      </w:r>
      <w:r>
        <w:rPr>
          <w:sz w:val="30"/>
          <w:szCs w:val="30"/>
        </w:rPr>
        <w:t>:</w:t>
      </w:r>
    </w:p>
    <w:p w14:paraId="1F025145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внутренние проблемы (неприятности, непонимание в семье);</w:t>
      </w:r>
    </w:p>
    <w:p w14:paraId="36F48315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любопытство (многие думают, что это модно, или хотя бы раз в жизни нужно попробовать);</w:t>
      </w:r>
    </w:p>
    <w:p w14:paraId="5D558D40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поиск новых ощущений;</w:t>
      </w:r>
    </w:p>
    <w:p w14:paraId="3618BB2C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пример друзей;</w:t>
      </w:r>
    </w:p>
    <w:p w14:paraId="6DD1688A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протест против сложившихся обстоятельств;</w:t>
      </w:r>
    </w:p>
    <w:p w14:paraId="15A46302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желание самоутвердиться;</w:t>
      </w:r>
    </w:p>
    <w:p w14:paraId="5E76F45A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недостаток любви и внимания со стороны близких.</w:t>
      </w:r>
    </w:p>
    <w:p w14:paraId="14891C7B" w14:textId="77777777" w:rsidR="004D62FC" w:rsidRDefault="004D62FC" w:rsidP="004D62FC">
      <w:pPr>
        <w:pStyle w:val="a3"/>
        <w:spacing w:after="0"/>
        <w:ind w:right="40" w:firstLine="709"/>
        <w:jc w:val="both"/>
        <w:rPr>
          <w:rFonts w:ascii="Times New Roman" w:hAnsi="Times New Roman"/>
          <w:spacing w:val="-3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eastAsia="be-BY"/>
        </w:rPr>
        <w:t>Одной из главных причин совершения несовершеннолетними преступлений</w:t>
      </w:r>
      <w:r>
        <w:rPr>
          <w:rFonts w:ascii="Times New Roman" w:hAnsi="Times New Roman"/>
          <w:sz w:val="30"/>
          <w:szCs w:val="30"/>
          <w:lang w:eastAsia="be-BY"/>
        </w:rPr>
        <w:t xml:space="preserve">, связанных с незаконным оборотом наркотиков, является желание заработать быстрых и </w:t>
      </w:r>
      <w:proofErr w:type="spellStart"/>
      <w:r>
        <w:rPr>
          <w:rFonts w:ascii="Times New Roman" w:hAnsi="Times New Roman"/>
          <w:sz w:val="30"/>
          <w:szCs w:val="30"/>
          <w:lang w:eastAsia="be-BY"/>
        </w:rPr>
        <w:t>легких</w:t>
      </w:r>
      <w:proofErr w:type="spellEnd"/>
      <w:r>
        <w:rPr>
          <w:rFonts w:ascii="Times New Roman" w:hAnsi="Times New Roman"/>
          <w:sz w:val="30"/>
          <w:szCs w:val="30"/>
          <w:lang w:eastAsia="be-BY"/>
        </w:rPr>
        <w:t xml:space="preserve"> денег. При этом несмотря на то, </w:t>
      </w:r>
      <w:r>
        <w:rPr>
          <w:rFonts w:ascii="Times New Roman" w:hAnsi="Times New Roman"/>
          <w:sz w:val="30"/>
          <w:szCs w:val="30"/>
          <w:lang w:eastAsia="be-BY"/>
        </w:rPr>
        <w:br/>
        <w:t xml:space="preserve">что подростки знают об ответственности, совершают преступления </w:t>
      </w:r>
      <w:r>
        <w:rPr>
          <w:rFonts w:ascii="Times New Roman" w:hAnsi="Times New Roman"/>
          <w:sz w:val="30"/>
          <w:szCs w:val="30"/>
          <w:lang w:eastAsia="be-BY"/>
        </w:rPr>
        <w:br/>
        <w:t>в надежде, что не будут задержаны.</w:t>
      </w:r>
      <w:r>
        <w:rPr>
          <w:rFonts w:ascii="Times New Roman" w:hAnsi="Times New Roman"/>
          <w:spacing w:val="-3"/>
          <w:sz w:val="30"/>
          <w:szCs w:val="30"/>
        </w:rPr>
        <w:t xml:space="preserve"> </w:t>
      </w:r>
    </w:p>
    <w:p w14:paraId="6B1650DB" w14:textId="77777777" w:rsidR="004D62FC" w:rsidRDefault="004D62FC" w:rsidP="004D62FC">
      <w:pPr>
        <w:pStyle w:val="a3"/>
        <w:spacing w:after="0"/>
        <w:ind w:right="40" w:firstLine="709"/>
        <w:jc w:val="both"/>
        <w:rPr>
          <w:rFonts w:ascii="Times New Roman" w:hAnsi="Times New Roman"/>
          <w:i/>
          <w:spacing w:val="-3"/>
          <w:sz w:val="30"/>
          <w:szCs w:val="30"/>
        </w:rPr>
      </w:pPr>
      <w:proofErr w:type="spellStart"/>
      <w:r>
        <w:rPr>
          <w:rFonts w:ascii="Times New Roman" w:hAnsi="Times New Roman"/>
          <w:i/>
          <w:spacing w:val="-3"/>
          <w:sz w:val="30"/>
          <w:szCs w:val="30"/>
        </w:rPr>
        <w:t>Справочно</w:t>
      </w:r>
      <w:proofErr w:type="spellEnd"/>
      <w:r>
        <w:rPr>
          <w:rFonts w:ascii="Times New Roman" w:hAnsi="Times New Roman"/>
          <w:i/>
          <w:spacing w:val="-3"/>
          <w:sz w:val="30"/>
          <w:szCs w:val="30"/>
        </w:rPr>
        <w:t>:</w:t>
      </w:r>
    </w:p>
    <w:p w14:paraId="5228C7E9" w14:textId="77777777" w:rsidR="004D62FC" w:rsidRPr="004D62FC" w:rsidRDefault="004D62FC" w:rsidP="004D62FC">
      <w:pPr>
        <w:ind w:firstLine="709"/>
        <w:jc w:val="both"/>
        <w:rPr>
          <w:i/>
          <w:sz w:val="30"/>
          <w:szCs w:val="30"/>
        </w:rPr>
      </w:pPr>
      <w:r w:rsidRPr="004D62FC">
        <w:rPr>
          <w:i/>
          <w:sz w:val="30"/>
          <w:szCs w:val="30"/>
        </w:rPr>
        <w:t xml:space="preserve">В Витебской области отмечается </w:t>
      </w:r>
      <w:r w:rsidRPr="004D62FC">
        <w:rPr>
          <w:b/>
          <w:i/>
          <w:sz w:val="30"/>
          <w:szCs w:val="30"/>
        </w:rPr>
        <w:t>рост числа</w:t>
      </w:r>
      <w:r w:rsidRPr="004D62FC">
        <w:rPr>
          <w:i/>
          <w:sz w:val="30"/>
          <w:szCs w:val="30"/>
        </w:rPr>
        <w:t xml:space="preserve"> </w:t>
      </w:r>
      <w:r w:rsidRPr="004D62FC">
        <w:rPr>
          <w:b/>
          <w:i/>
          <w:sz w:val="30"/>
          <w:szCs w:val="30"/>
        </w:rPr>
        <w:t>незаконного</w:t>
      </w:r>
      <w:r w:rsidRPr="004D62FC">
        <w:rPr>
          <w:i/>
          <w:sz w:val="30"/>
          <w:szCs w:val="30"/>
        </w:rPr>
        <w:t xml:space="preserve"> оборота наркотических средств и психотропных веществ (с 0 до 9). Преступления совершены на территориях 5 регионов:</w:t>
      </w:r>
    </w:p>
    <w:p w14:paraId="018A1448" w14:textId="77777777" w:rsidR="004D62FC" w:rsidRPr="004D62FC" w:rsidRDefault="004D62FC" w:rsidP="004D62FC">
      <w:pPr>
        <w:ind w:firstLine="709"/>
        <w:jc w:val="both"/>
        <w:rPr>
          <w:i/>
          <w:sz w:val="30"/>
          <w:szCs w:val="30"/>
        </w:rPr>
      </w:pPr>
      <w:r w:rsidRPr="004D62FC">
        <w:rPr>
          <w:b/>
          <w:i/>
          <w:sz w:val="30"/>
          <w:szCs w:val="30"/>
        </w:rPr>
        <w:t>Витебского района</w:t>
      </w:r>
      <w:r w:rsidRPr="004D62FC">
        <w:rPr>
          <w:i/>
          <w:sz w:val="30"/>
          <w:szCs w:val="30"/>
        </w:rPr>
        <w:t xml:space="preserve"> – группой лиц, учащимися ГУО «Средняя школа № 16 г. Витебска» и УО «Витебский государственный технический колледж» (сбыт);</w:t>
      </w:r>
    </w:p>
    <w:p w14:paraId="2938D172" w14:textId="77777777" w:rsidR="004D62FC" w:rsidRPr="004D62FC" w:rsidRDefault="004D62FC" w:rsidP="004D62FC">
      <w:pPr>
        <w:ind w:firstLine="709"/>
        <w:jc w:val="both"/>
        <w:rPr>
          <w:i/>
          <w:sz w:val="30"/>
          <w:szCs w:val="30"/>
        </w:rPr>
      </w:pPr>
      <w:r w:rsidRPr="004D62FC">
        <w:rPr>
          <w:b/>
          <w:i/>
          <w:sz w:val="30"/>
          <w:szCs w:val="30"/>
        </w:rPr>
        <w:t>Железнодорожного района г. Витебска 1 преступление совершенное</w:t>
      </w:r>
      <w:r w:rsidRPr="004D62FC">
        <w:rPr>
          <w:i/>
          <w:sz w:val="30"/>
          <w:szCs w:val="30"/>
        </w:rPr>
        <w:t xml:space="preserve"> группой лиц, учащимися УО «ВГПТК ЛП» и УО «ВГТК» (сбыт) и 1 преступление (сбыт) наркотиков учащимся ГУО «Средняя школа № 1 г.п. Шумилино»;</w:t>
      </w:r>
    </w:p>
    <w:p w14:paraId="03C7BA3E" w14:textId="77777777" w:rsidR="004D62FC" w:rsidRPr="004D62FC" w:rsidRDefault="004D62FC" w:rsidP="004D62FC">
      <w:pPr>
        <w:ind w:firstLine="709"/>
        <w:jc w:val="both"/>
        <w:rPr>
          <w:i/>
          <w:sz w:val="30"/>
          <w:szCs w:val="30"/>
        </w:rPr>
      </w:pPr>
      <w:r w:rsidRPr="004D62FC">
        <w:rPr>
          <w:b/>
          <w:i/>
          <w:sz w:val="30"/>
          <w:szCs w:val="30"/>
        </w:rPr>
        <w:lastRenderedPageBreak/>
        <w:t>Октябрьского района г. Витебска</w:t>
      </w:r>
      <w:r w:rsidRPr="004D62FC">
        <w:rPr>
          <w:i/>
          <w:sz w:val="30"/>
          <w:szCs w:val="30"/>
        </w:rPr>
        <w:t xml:space="preserve"> – не учащейся и не работающей (без цели сбыта);</w:t>
      </w:r>
    </w:p>
    <w:p w14:paraId="20408181" w14:textId="77777777" w:rsidR="004D62FC" w:rsidRPr="004D62FC" w:rsidRDefault="004D62FC" w:rsidP="004D62FC">
      <w:pPr>
        <w:ind w:firstLine="709"/>
        <w:jc w:val="both"/>
        <w:rPr>
          <w:i/>
          <w:sz w:val="30"/>
          <w:szCs w:val="30"/>
        </w:rPr>
      </w:pPr>
      <w:r w:rsidRPr="004D62FC">
        <w:rPr>
          <w:b/>
          <w:i/>
          <w:sz w:val="30"/>
          <w:szCs w:val="30"/>
        </w:rPr>
        <w:t>Первомайского района г. Витебска</w:t>
      </w:r>
      <w:r w:rsidRPr="004D62FC">
        <w:rPr>
          <w:i/>
          <w:sz w:val="30"/>
          <w:szCs w:val="30"/>
        </w:rPr>
        <w:t xml:space="preserve"> –</w:t>
      </w:r>
      <w:r w:rsidRPr="004D62FC">
        <w:rPr>
          <w:b/>
          <w:i/>
          <w:sz w:val="30"/>
          <w:szCs w:val="30"/>
        </w:rPr>
        <w:t xml:space="preserve"> 1 преступление</w:t>
      </w:r>
      <w:r w:rsidRPr="004D62FC">
        <w:rPr>
          <w:i/>
          <w:sz w:val="30"/>
          <w:szCs w:val="30"/>
        </w:rPr>
        <w:t xml:space="preserve"> учащейся </w:t>
      </w:r>
      <w:r w:rsidRPr="004D62FC">
        <w:rPr>
          <w:i/>
          <w:sz w:val="30"/>
          <w:szCs w:val="30"/>
        </w:rPr>
        <w:br/>
        <w:t>УО «ВГПТК СХ» (сбыт);</w:t>
      </w:r>
    </w:p>
    <w:p w14:paraId="65B4EAB2" w14:textId="77777777" w:rsidR="004D62FC" w:rsidRPr="004D62FC" w:rsidRDefault="004D62FC" w:rsidP="004D62FC">
      <w:pPr>
        <w:ind w:firstLine="709"/>
        <w:jc w:val="both"/>
        <w:rPr>
          <w:i/>
          <w:sz w:val="30"/>
          <w:szCs w:val="30"/>
        </w:rPr>
      </w:pPr>
      <w:r w:rsidRPr="004D62FC">
        <w:rPr>
          <w:b/>
          <w:i/>
          <w:sz w:val="30"/>
          <w:szCs w:val="30"/>
        </w:rPr>
        <w:t>Оршанского района</w:t>
      </w:r>
      <w:r w:rsidRPr="004D62FC">
        <w:rPr>
          <w:i/>
          <w:sz w:val="30"/>
          <w:szCs w:val="30"/>
        </w:rPr>
        <w:t xml:space="preserve"> – 4 преступления, из них 2 группой лиц, учащимися УО «Оршанский государственный механико-экономический колледж» и «Оршанский государственный политехнический профессиональный колледж» связанные со сбытом и 2 преступления этими же подростками без цели сбыта.</w:t>
      </w:r>
    </w:p>
    <w:p w14:paraId="689C9307" w14:textId="77777777" w:rsidR="004D62FC" w:rsidRPr="004D62FC" w:rsidRDefault="004D62FC" w:rsidP="004D62FC">
      <w:pPr>
        <w:ind w:firstLine="709"/>
        <w:jc w:val="both"/>
        <w:rPr>
          <w:i/>
          <w:sz w:val="30"/>
          <w:szCs w:val="30"/>
        </w:rPr>
      </w:pPr>
      <w:r w:rsidRPr="004D62FC">
        <w:rPr>
          <w:i/>
          <w:sz w:val="30"/>
          <w:szCs w:val="30"/>
        </w:rPr>
        <w:t>Предмет</w:t>
      </w:r>
      <w:r w:rsidRPr="004D62FC">
        <w:rPr>
          <w:i/>
          <w:sz w:val="30"/>
          <w:szCs w:val="30"/>
          <w:lang w:val="be-BY"/>
        </w:rPr>
        <w:t>о</w:t>
      </w:r>
      <w:r w:rsidRPr="004D62FC">
        <w:rPr>
          <w:i/>
          <w:sz w:val="30"/>
          <w:szCs w:val="30"/>
        </w:rPr>
        <w:t xml:space="preserve">м преступного посягательства в сбыте наркотиков выступало </w:t>
      </w:r>
      <w:proofErr w:type="spellStart"/>
      <w:r w:rsidRPr="004D62FC">
        <w:rPr>
          <w:i/>
          <w:sz w:val="30"/>
          <w:szCs w:val="30"/>
        </w:rPr>
        <w:t>психотропно</w:t>
      </w:r>
      <w:proofErr w:type="spellEnd"/>
      <w:r w:rsidRPr="004D62FC">
        <w:rPr>
          <w:i/>
          <w:sz w:val="30"/>
          <w:szCs w:val="30"/>
          <w:lang w:val="be-BY"/>
        </w:rPr>
        <w:t>е</w:t>
      </w:r>
      <w:r w:rsidRPr="004D62FC">
        <w:rPr>
          <w:i/>
          <w:sz w:val="30"/>
          <w:szCs w:val="30"/>
        </w:rPr>
        <w:t xml:space="preserve"> вещество (альфа – </w:t>
      </w:r>
      <w:r w:rsidRPr="004D62FC">
        <w:rPr>
          <w:i/>
          <w:sz w:val="30"/>
          <w:szCs w:val="30"/>
          <w:lang w:val="en-US"/>
        </w:rPr>
        <w:t>PVP</w:t>
      </w:r>
      <w:r w:rsidRPr="004D62FC">
        <w:rPr>
          <w:i/>
          <w:sz w:val="30"/>
          <w:szCs w:val="30"/>
        </w:rPr>
        <w:t>).</w:t>
      </w:r>
    </w:p>
    <w:p w14:paraId="59C16C53" w14:textId="77777777" w:rsidR="004D62FC" w:rsidRPr="004D62FC" w:rsidRDefault="004D62FC" w:rsidP="004D62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4D62FC">
        <w:rPr>
          <w:i/>
          <w:sz w:val="28"/>
          <w:szCs w:val="28"/>
        </w:rPr>
        <w:t xml:space="preserve">а 4 месяца 2022 года с психотропными веществами </w:t>
      </w:r>
      <w:r w:rsidRPr="004D62FC">
        <w:rPr>
          <w:i/>
          <w:sz w:val="28"/>
          <w:szCs w:val="28"/>
        </w:rPr>
        <w:br/>
        <w:t xml:space="preserve">(альфа – </w:t>
      </w:r>
      <w:r w:rsidRPr="004D62FC">
        <w:rPr>
          <w:i/>
          <w:sz w:val="28"/>
          <w:szCs w:val="28"/>
          <w:lang w:val="en-US"/>
        </w:rPr>
        <w:t>PVP</w:t>
      </w:r>
      <w:r w:rsidRPr="004D62FC">
        <w:rPr>
          <w:i/>
          <w:sz w:val="28"/>
          <w:szCs w:val="28"/>
        </w:rPr>
        <w:t xml:space="preserve">, </w:t>
      </w:r>
      <w:proofErr w:type="spellStart"/>
      <w:r w:rsidRPr="004D62FC">
        <w:rPr>
          <w:i/>
          <w:sz w:val="28"/>
          <w:szCs w:val="28"/>
        </w:rPr>
        <w:t>мифедрон</w:t>
      </w:r>
      <w:proofErr w:type="spellEnd"/>
      <w:r w:rsidRPr="004D62FC">
        <w:rPr>
          <w:i/>
          <w:sz w:val="28"/>
          <w:szCs w:val="28"/>
        </w:rPr>
        <w:t>) связано более 85,8% от всех наркопреступлений, совершенных с участием несовершеннолетних.</w:t>
      </w:r>
    </w:p>
    <w:p w14:paraId="6C65A4DC" w14:textId="77777777" w:rsidR="004D62FC" w:rsidRDefault="004D62FC" w:rsidP="004D62FC">
      <w:pPr>
        <w:ind w:firstLine="709"/>
        <w:jc w:val="both"/>
        <w:rPr>
          <w:i/>
          <w:sz w:val="30"/>
          <w:szCs w:val="30"/>
        </w:rPr>
      </w:pPr>
      <w:r w:rsidRPr="004D62FC">
        <w:rPr>
          <w:i/>
          <w:sz w:val="30"/>
          <w:szCs w:val="30"/>
        </w:rPr>
        <w:t xml:space="preserve">Кроме того, в Сенненском районе 2 подростков (учащиеся </w:t>
      </w:r>
      <w:r>
        <w:rPr>
          <w:i/>
          <w:sz w:val="30"/>
          <w:szCs w:val="30"/>
        </w:rPr>
        <w:br/>
      </w:r>
      <w:r w:rsidRPr="004D62FC">
        <w:rPr>
          <w:i/>
          <w:sz w:val="30"/>
          <w:szCs w:val="30"/>
        </w:rPr>
        <w:t>УО «</w:t>
      </w:r>
      <w:proofErr w:type="spellStart"/>
      <w:r w:rsidRPr="004D62FC">
        <w:rPr>
          <w:i/>
          <w:sz w:val="30"/>
          <w:szCs w:val="30"/>
        </w:rPr>
        <w:t>Ульский</w:t>
      </w:r>
      <w:proofErr w:type="spellEnd"/>
      <w:r w:rsidRPr="004D62FC">
        <w:rPr>
          <w:i/>
          <w:sz w:val="30"/>
          <w:szCs w:val="30"/>
        </w:rPr>
        <w:t xml:space="preserve"> государственный политехнический лицей имени </w:t>
      </w:r>
      <w:r w:rsidRPr="004D62FC">
        <w:rPr>
          <w:i/>
          <w:sz w:val="30"/>
          <w:szCs w:val="30"/>
        </w:rPr>
        <w:br/>
        <w:t>Л.М. Доватора» и ГУО «Средняя школа № 2 г. Сенно»</w:t>
      </w:r>
      <w:r w:rsidRPr="004D62FC">
        <w:rPr>
          <w:i/>
          <w:sz w:val="30"/>
          <w:szCs w:val="30"/>
          <w:lang w:val="be-BY"/>
        </w:rPr>
        <w:t>),</w:t>
      </w:r>
      <w:r w:rsidRPr="004D62FC">
        <w:rPr>
          <w:i/>
          <w:sz w:val="30"/>
          <w:szCs w:val="30"/>
        </w:rPr>
        <w:t xml:space="preserve"> в летний период времени (июнь-июль 2021 года) на приусадебном участке выращивали растения</w:t>
      </w:r>
      <w:r w:rsidRPr="004D62FC">
        <w:rPr>
          <w:i/>
          <w:sz w:val="30"/>
          <w:szCs w:val="30"/>
          <w:lang w:val="be-BY"/>
        </w:rPr>
        <w:t>,</w:t>
      </w:r>
      <w:r w:rsidRPr="004D62FC">
        <w:rPr>
          <w:i/>
          <w:sz w:val="30"/>
          <w:szCs w:val="30"/>
        </w:rPr>
        <w:t xml:space="preserve"> </w:t>
      </w:r>
      <w:proofErr w:type="spellStart"/>
      <w:r w:rsidRPr="004D62FC">
        <w:rPr>
          <w:i/>
          <w:sz w:val="30"/>
          <w:szCs w:val="30"/>
        </w:rPr>
        <w:t>содержащи</w:t>
      </w:r>
      <w:proofErr w:type="spellEnd"/>
      <w:r w:rsidRPr="004D62FC">
        <w:rPr>
          <w:i/>
          <w:sz w:val="30"/>
          <w:szCs w:val="30"/>
          <w:lang w:val="be-BY"/>
        </w:rPr>
        <w:t>е</w:t>
      </w:r>
      <w:r w:rsidRPr="004D62FC">
        <w:rPr>
          <w:i/>
          <w:sz w:val="30"/>
          <w:szCs w:val="30"/>
        </w:rPr>
        <w:t xml:space="preserve"> в себе наркотические вещества (марихуана).</w:t>
      </w:r>
    </w:p>
    <w:p w14:paraId="12727DAB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Виды наркотиков</w:t>
      </w:r>
      <w:r>
        <w:rPr>
          <w:sz w:val="30"/>
          <w:szCs w:val="30"/>
        </w:rPr>
        <w:t>.</w:t>
      </w:r>
    </w:p>
    <w:p w14:paraId="4D4BB268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происхождению наркотики делятся на растительные (маковая-соломка, опий, </w:t>
      </w:r>
      <w:proofErr w:type="spellStart"/>
      <w:r>
        <w:rPr>
          <w:sz w:val="30"/>
          <w:szCs w:val="30"/>
        </w:rPr>
        <w:t>какаин</w:t>
      </w:r>
      <w:proofErr w:type="spellEnd"/>
      <w:r>
        <w:rPr>
          <w:sz w:val="30"/>
          <w:szCs w:val="30"/>
        </w:rPr>
        <w:t>, героин, гашиш, марихуана (рис.1 и 2) и синтетические (пара-</w:t>
      </w:r>
      <w:proofErr w:type="spellStart"/>
      <w:r>
        <w:rPr>
          <w:sz w:val="30"/>
          <w:szCs w:val="30"/>
        </w:rPr>
        <w:t>метилэфедрон</w:t>
      </w:r>
      <w:proofErr w:type="spellEnd"/>
      <w:r>
        <w:rPr>
          <w:sz w:val="30"/>
          <w:szCs w:val="30"/>
        </w:rPr>
        <w:t>, альфа-</w:t>
      </w:r>
      <w:proofErr w:type="spellStart"/>
      <w:r>
        <w:rPr>
          <w:sz w:val="30"/>
          <w:szCs w:val="30"/>
        </w:rPr>
        <w:t>пирролидиновалерофенон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амфетамины</w:t>
      </w:r>
      <w:proofErr w:type="spellEnd"/>
      <w:r>
        <w:rPr>
          <w:sz w:val="30"/>
          <w:szCs w:val="30"/>
        </w:rPr>
        <w:t xml:space="preserve">). </w:t>
      </w:r>
    </w:p>
    <w:p w14:paraId="6C081CD7" w14:textId="77777777" w:rsidR="004D62FC" w:rsidRDefault="00E402E7" w:rsidP="004D62FC">
      <w:pPr>
        <w:jc w:val="both"/>
        <w:rPr>
          <w:sz w:val="30"/>
          <w:szCs w:val="30"/>
        </w:rPr>
      </w:pPr>
      <w:r>
        <w:rPr>
          <w:noProof/>
        </w:rPr>
        <w:pict w14:anchorId="09CF3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0" type="#_x0000_t75" alt="vidy-geroin-300x200" style="position:absolute;left:0;text-align:left;margin-left:1.2pt;margin-top:4.1pt;width:166.7pt;height:131.65pt;z-index:-4;visibility:visible" wrapcoords="-97 0 -97 21477 21600 21477 21600 0 -97 0">
            <v:imagedata r:id="rId6" o:title="vidy-geroin-300x200"/>
            <w10:wrap type="tight"/>
          </v:shape>
        </w:pict>
      </w:r>
      <w:r>
        <w:rPr>
          <w:noProof/>
        </w:rPr>
        <w:pict w14:anchorId="6DC2C43F">
          <v:shape id="Рисунок 4" o:spid="_x0000_s1029" type="#_x0000_t75" alt="vid-marihuana-300x200" style="position:absolute;left:0;text-align:left;margin-left:308pt;margin-top:6.7pt;width:165.4pt;height:129.05pt;z-index:-3;visibility:visible" wrapcoords="-98 0 -98 21474 21600 21474 21600 0 -98 0">
            <v:imagedata r:id="rId7" o:title="vid-marihuana-300x200"/>
            <w10:wrap type="tight"/>
          </v:shape>
        </w:pict>
      </w:r>
      <w:r w:rsidR="004D62FC">
        <w:rPr>
          <w:sz w:val="30"/>
          <w:szCs w:val="30"/>
        </w:rPr>
        <w:t xml:space="preserve">Широкое распространение в Беларуси получили такие виды наркотиков, как метадон, </w:t>
      </w:r>
      <w:proofErr w:type="spellStart"/>
      <w:r w:rsidR="004D62FC">
        <w:rPr>
          <w:sz w:val="30"/>
          <w:szCs w:val="30"/>
        </w:rPr>
        <w:t>мефедрон</w:t>
      </w:r>
      <w:proofErr w:type="spellEnd"/>
      <w:r w:rsidR="004D62FC">
        <w:rPr>
          <w:sz w:val="30"/>
          <w:szCs w:val="30"/>
        </w:rPr>
        <w:t>, гашиш, альфа-</w:t>
      </w:r>
      <w:r w:rsidR="004D62FC">
        <w:rPr>
          <w:sz w:val="30"/>
          <w:szCs w:val="30"/>
          <w:lang w:val="en-US"/>
        </w:rPr>
        <w:t>PVP</w:t>
      </w:r>
    </w:p>
    <w:p w14:paraId="0E4754E0" w14:textId="77777777" w:rsidR="004D62FC" w:rsidRDefault="004D62FC" w:rsidP="004D62FC">
      <w:pPr>
        <w:ind w:firstLine="709"/>
        <w:rPr>
          <w:sz w:val="20"/>
        </w:rPr>
      </w:pPr>
      <w:r>
        <w:rPr>
          <w:sz w:val="20"/>
        </w:rPr>
        <w:t xml:space="preserve">                рис.1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рис.2</w:t>
      </w:r>
    </w:p>
    <w:p w14:paraId="618FD716" w14:textId="77777777" w:rsidR="004D62FC" w:rsidRDefault="00E402E7" w:rsidP="004D62FC">
      <w:pPr>
        <w:ind w:firstLine="709"/>
        <w:jc w:val="both"/>
        <w:rPr>
          <w:sz w:val="30"/>
          <w:szCs w:val="30"/>
        </w:rPr>
      </w:pPr>
      <w:r>
        <w:rPr>
          <w:noProof/>
        </w:rPr>
        <w:pict w14:anchorId="63EF926E">
          <v:shape id="Рисунок 3" o:spid="_x0000_s1028" type="#_x0000_t75" alt="istockphoto-1219932373-612x612" style="position:absolute;left:0;text-align:left;margin-left:307.9pt;margin-top:15.2pt;width:190pt;height:139.5pt;z-index:-2;visibility:visible" wrapcoords="-85 0 -85 21484 21600 21484 21600 0 -85 0">
            <v:imagedata r:id="rId8" o:title="istockphoto-1219932373-612x612"/>
            <w10:wrap type="tight"/>
          </v:shape>
        </w:pict>
      </w:r>
      <w:r w:rsidR="004D62FC">
        <w:rPr>
          <w:sz w:val="30"/>
          <w:szCs w:val="30"/>
        </w:rPr>
        <w:t xml:space="preserve">Метадон (рис. 3) – синтетический анальгетик, относится к группе опиоидов, таких как героин, порошок белого цвета, розовато-серого, коричневатого и черного оттенка. Цвет определяется количеством и типом примесей. Другие названия: </w:t>
      </w:r>
      <w:proofErr w:type="spellStart"/>
      <w:r w:rsidR="004D62FC">
        <w:rPr>
          <w:sz w:val="30"/>
          <w:szCs w:val="30"/>
        </w:rPr>
        <w:t>метакса</w:t>
      </w:r>
      <w:proofErr w:type="spellEnd"/>
      <w:r w:rsidR="004D62FC">
        <w:rPr>
          <w:sz w:val="30"/>
          <w:szCs w:val="30"/>
        </w:rPr>
        <w:t>.</w:t>
      </w:r>
    </w:p>
    <w:p w14:paraId="663B4C4B" w14:textId="77777777" w:rsidR="004D62FC" w:rsidRDefault="004D62FC" w:rsidP="004D62FC">
      <w:pPr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</w:p>
    <w:p w14:paraId="0BEAC944" w14:textId="77777777" w:rsidR="004D62FC" w:rsidRDefault="004D62FC" w:rsidP="004D62FC">
      <w:pPr>
        <w:ind w:firstLine="709"/>
        <w:jc w:val="center"/>
        <w:rPr>
          <w:sz w:val="20"/>
        </w:rPr>
      </w:pPr>
    </w:p>
    <w:p w14:paraId="4937FE62" w14:textId="77777777" w:rsidR="004D62FC" w:rsidRDefault="004D62FC" w:rsidP="004D62FC">
      <w:pPr>
        <w:ind w:firstLine="709"/>
        <w:jc w:val="center"/>
        <w:rPr>
          <w:sz w:val="20"/>
        </w:rPr>
      </w:pPr>
    </w:p>
    <w:p w14:paraId="0426D6CA" w14:textId="77777777" w:rsidR="004D62FC" w:rsidRDefault="004D62FC" w:rsidP="004D62FC">
      <w:pPr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рис. 3</w:t>
      </w:r>
    </w:p>
    <w:p w14:paraId="610AA70C" w14:textId="77777777" w:rsidR="004D62FC" w:rsidRDefault="00E402E7" w:rsidP="004D62FC">
      <w:pPr>
        <w:ind w:firstLine="709"/>
        <w:jc w:val="both"/>
        <w:rPr>
          <w:sz w:val="30"/>
          <w:szCs w:val="30"/>
        </w:rPr>
      </w:pPr>
      <w:r>
        <w:rPr>
          <w:noProof/>
        </w:rPr>
        <w:lastRenderedPageBreak/>
        <w:pict w14:anchorId="78D17560">
          <v:shape id="Рисунок 2" o:spid="_x0000_s1027" type="#_x0000_t75" alt="depositphotos_11543634-stock-photo-mephedrone-meow-with-rolled-up" style="position:absolute;left:0;text-align:left;margin-left:264.45pt;margin-top:20.2pt;width:225.75pt;height:129.9pt;z-index:1;visibility:visible">
            <v:imagedata r:id="rId9" o:title="depositphotos_11543634-stock-photo-mephedrone-meow-with-rolled-up"/>
            <w10:wrap type="square"/>
          </v:shape>
        </w:pict>
      </w:r>
      <w:r w:rsidR="004D62FC">
        <w:rPr>
          <w:sz w:val="30"/>
          <w:szCs w:val="30"/>
        </w:rPr>
        <w:t>Альфа-</w:t>
      </w:r>
      <w:proofErr w:type="spellStart"/>
      <w:r w:rsidR="004D62FC">
        <w:rPr>
          <w:sz w:val="30"/>
          <w:szCs w:val="30"/>
        </w:rPr>
        <w:t>пирролидиновалерофенон</w:t>
      </w:r>
      <w:proofErr w:type="spellEnd"/>
      <w:r w:rsidR="004D62FC">
        <w:rPr>
          <w:sz w:val="30"/>
          <w:szCs w:val="30"/>
        </w:rPr>
        <w:t xml:space="preserve"> или альфа-</w:t>
      </w:r>
      <w:r w:rsidR="004D62FC">
        <w:rPr>
          <w:sz w:val="30"/>
          <w:szCs w:val="30"/>
          <w:lang w:val="en-US"/>
        </w:rPr>
        <w:t>PVP</w:t>
      </w:r>
      <w:r w:rsidR="004D62FC">
        <w:rPr>
          <w:sz w:val="30"/>
          <w:szCs w:val="30"/>
        </w:rPr>
        <w:t xml:space="preserve"> (рис. 4) – синтетический психостимулятор. Названия: соль, скорость, альфа, собака. Обычно имеет вид неприятно пахнущих кристаллов белого, розового или другого цвета.</w:t>
      </w:r>
    </w:p>
    <w:p w14:paraId="70B762E1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</w:p>
    <w:p w14:paraId="465944AE" w14:textId="77777777" w:rsidR="004D62FC" w:rsidRDefault="00E402E7" w:rsidP="004D62FC">
      <w:pPr>
        <w:ind w:left="5663" w:firstLine="709"/>
        <w:jc w:val="both"/>
        <w:rPr>
          <w:sz w:val="20"/>
        </w:rPr>
      </w:pPr>
      <w:r>
        <w:rPr>
          <w:noProof/>
        </w:rPr>
        <w:pict w14:anchorId="1690E7E7">
          <v:shape id="Рисунок 1" o:spid="_x0000_s1026" type="#_x0000_t75" alt="vidy-soli-300x185" style="position:absolute;left:0;text-align:left;margin-left:-7.1pt;margin-top:25.85pt;width:224.8pt;height:121.25pt;z-index:-1;visibility:visible" wrapcoords="-72 0 -72 21467 21600 21467 21600 0 -72 0">
            <v:imagedata r:id="rId10" o:title="vidy-soli-300x185"/>
            <w10:wrap type="tight"/>
          </v:shape>
        </w:pict>
      </w:r>
      <w:proofErr w:type="spellStart"/>
      <w:r w:rsidR="004D62FC">
        <w:rPr>
          <w:sz w:val="20"/>
        </w:rPr>
        <w:t>ри</w:t>
      </w:r>
      <w:r w:rsidR="007B5761">
        <w:rPr>
          <w:sz w:val="20"/>
        </w:rPr>
        <w:t>ри</w:t>
      </w:r>
      <w:r w:rsidR="004D62FC">
        <w:rPr>
          <w:sz w:val="20"/>
        </w:rPr>
        <w:t>с</w:t>
      </w:r>
      <w:proofErr w:type="spellEnd"/>
      <w:r w:rsidR="004D62FC">
        <w:rPr>
          <w:sz w:val="20"/>
        </w:rPr>
        <w:t>. 4</w:t>
      </w:r>
    </w:p>
    <w:p w14:paraId="69AC9343" w14:textId="77777777" w:rsidR="004D62FC" w:rsidRDefault="004D62FC" w:rsidP="004D62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Пара-</w:t>
      </w:r>
      <w:proofErr w:type="spellStart"/>
      <w:r>
        <w:rPr>
          <w:sz w:val="30"/>
          <w:szCs w:val="30"/>
        </w:rPr>
        <w:t>метилэфедрон</w:t>
      </w:r>
      <w:proofErr w:type="spellEnd"/>
      <w:r>
        <w:rPr>
          <w:sz w:val="30"/>
          <w:szCs w:val="30"/>
        </w:rPr>
        <w:t xml:space="preserve"> или </w:t>
      </w:r>
      <w:proofErr w:type="spellStart"/>
      <w:r>
        <w:rPr>
          <w:sz w:val="30"/>
          <w:szCs w:val="30"/>
        </w:rPr>
        <w:t>мефедрон</w:t>
      </w:r>
      <w:proofErr w:type="spellEnd"/>
      <w:r>
        <w:rPr>
          <w:sz w:val="30"/>
          <w:szCs w:val="30"/>
        </w:rPr>
        <w:t xml:space="preserve"> (рис. 5) – химическое соединение класса </w:t>
      </w:r>
      <w:proofErr w:type="spellStart"/>
      <w:r>
        <w:rPr>
          <w:sz w:val="30"/>
          <w:szCs w:val="30"/>
        </w:rPr>
        <w:t>запрещенных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амфетаминов</w:t>
      </w:r>
      <w:proofErr w:type="spellEnd"/>
      <w:r>
        <w:rPr>
          <w:sz w:val="30"/>
          <w:szCs w:val="30"/>
        </w:rPr>
        <w:t xml:space="preserve"> и катионов, психостимулятор и </w:t>
      </w:r>
      <w:proofErr w:type="spellStart"/>
      <w:r>
        <w:rPr>
          <w:sz w:val="30"/>
          <w:szCs w:val="30"/>
        </w:rPr>
        <w:t>эмпатоген</w:t>
      </w:r>
      <w:proofErr w:type="spellEnd"/>
      <w:r>
        <w:rPr>
          <w:sz w:val="30"/>
          <w:szCs w:val="30"/>
        </w:rPr>
        <w:t xml:space="preserve">. Обладает мощным психостимулирующим действием. </w:t>
      </w:r>
    </w:p>
    <w:p w14:paraId="1C9A5931" w14:textId="77777777" w:rsidR="004D62FC" w:rsidRDefault="004D62FC" w:rsidP="004D62FC">
      <w:pPr>
        <w:jc w:val="both"/>
        <w:rPr>
          <w:sz w:val="20"/>
        </w:rPr>
      </w:pPr>
      <w:r>
        <w:rPr>
          <w:sz w:val="20"/>
        </w:rPr>
        <w:t xml:space="preserve">                                           рис. 5</w:t>
      </w:r>
    </w:p>
    <w:p w14:paraId="685C7D32" w14:textId="77777777" w:rsidR="004D62FC" w:rsidRDefault="004D62FC" w:rsidP="004D62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внешнему виду – это кристаллический порошок. По цвету может варьировать от белого до коричневого, встречается и голубого. Названия: мяу, </w:t>
      </w:r>
      <w:proofErr w:type="spellStart"/>
      <w:r>
        <w:rPr>
          <w:sz w:val="30"/>
          <w:szCs w:val="30"/>
        </w:rPr>
        <w:t>меф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лед</w:t>
      </w:r>
      <w:proofErr w:type="spellEnd"/>
      <w:r>
        <w:rPr>
          <w:sz w:val="30"/>
          <w:szCs w:val="30"/>
        </w:rPr>
        <w:t>.</w:t>
      </w:r>
    </w:p>
    <w:p w14:paraId="3F3BE38C" w14:textId="77777777" w:rsidR="004A6C69" w:rsidRDefault="004A6C69" w:rsidP="004A6C69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настоящее время стандартные </w:t>
      </w:r>
      <w:proofErr w:type="spellStart"/>
      <w:r>
        <w:rPr>
          <w:rFonts w:eastAsia="Calibri"/>
          <w:sz w:val="30"/>
          <w:szCs w:val="30"/>
        </w:rPr>
        <w:t>приемы</w:t>
      </w:r>
      <w:proofErr w:type="spellEnd"/>
      <w:r>
        <w:rPr>
          <w:rFonts w:eastAsia="Calibri"/>
          <w:sz w:val="30"/>
          <w:szCs w:val="30"/>
        </w:rPr>
        <w:t xml:space="preserve"> профилактики </w:t>
      </w:r>
      <w:r>
        <w:rPr>
          <w:rFonts w:eastAsia="Calibri"/>
          <w:sz w:val="30"/>
          <w:szCs w:val="30"/>
        </w:rPr>
        <w:br/>
        <w:t xml:space="preserve">становятся малоэффективными, т.к. мы имеем дело со своеобразной </w:t>
      </w:r>
      <w:proofErr w:type="spellStart"/>
      <w:r>
        <w:rPr>
          <w:rFonts w:eastAsia="Calibri"/>
          <w:sz w:val="30"/>
          <w:szCs w:val="30"/>
        </w:rPr>
        <w:t>молодежной</w:t>
      </w:r>
      <w:proofErr w:type="spellEnd"/>
      <w:r>
        <w:rPr>
          <w:rFonts w:eastAsia="Calibri"/>
          <w:sz w:val="30"/>
          <w:szCs w:val="30"/>
        </w:rPr>
        <w:t xml:space="preserve"> субкультурой, тесно связанной с виртуальным пространством и дистанционным общением. Деятельность и развитие такого интернет-сообщества со временем создало благоприятные условия для зарождения некой сетевой среды, где индивиды </w:t>
      </w:r>
      <w:r>
        <w:rPr>
          <w:rFonts w:eastAsia="Calibri"/>
          <w:sz w:val="30"/>
          <w:szCs w:val="30"/>
        </w:rPr>
        <w:br/>
        <w:t xml:space="preserve">могут пользоваться средствами общения, вести определенную </w:t>
      </w:r>
      <w:r>
        <w:rPr>
          <w:rFonts w:eastAsia="Calibri"/>
          <w:sz w:val="30"/>
          <w:szCs w:val="30"/>
        </w:rPr>
        <w:br/>
        <w:t>трудовую деятельность, приобретать и продавать товары и услуги, обучаться.</w:t>
      </w:r>
    </w:p>
    <w:p w14:paraId="7795396A" w14:textId="77777777" w:rsidR="004A6C69" w:rsidRDefault="004A6C69" w:rsidP="004A6C69">
      <w:pPr>
        <w:ind w:firstLine="72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Этим обстоятельством и пользуются хозяева интернет-магазинов </w:t>
      </w:r>
      <w:r w:rsidR="00FE421B">
        <w:rPr>
          <w:rFonts w:eastAsia="Calibri"/>
          <w:sz w:val="30"/>
          <w:szCs w:val="30"/>
        </w:rPr>
        <w:br/>
      </w:r>
      <w:r>
        <w:rPr>
          <w:rFonts w:eastAsia="Calibri"/>
          <w:sz w:val="30"/>
          <w:szCs w:val="30"/>
        </w:rPr>
        <w:t>по продаже наркотических средств и психотропных веществ, набирая новый персонал (</w:t>
      </w:r>
      <w:proofErr w:type="spellStart"/>
      <w:r>
        <w:rPr>
          <w:rFonts w:eastAsia="Calibri"/>
          <w:sz w:val="30"/>
          <w:szCs w:val="30"/>
        </w:rPr>
        <w:t>минер</w:t>
      </w:r>
      <w:proofErr w:type="spellEnd"/>
      <w:r>
        <w:rPr>
          <w:rFonts w:eastAsia="Calibri"/>
          <w:sz w:val="30"/>
          <w:szCs w:val="30"/>
        </w:rPr>
        <w:t xml:space="preserve">, курьер, закладчик и трафаретчик) </w:t>
      </w:r>
      <w:r>
        <w:rPr>
          <w:rFonts w:eastAsia="Calibri"/>
          <w:sz w:val="30"/>
          <w:szCs w:val="30"/>
        </w:rPr>
        <w:br/>
        <w:t xml:space="preserve">из числа несовершеннолетних. Они предлагают не только с виду хорошо оплачиваемую работу, не требующую больших физических и временных затрат, но и связанную с использованием привычных гаджетов и Интернета, дающих ложное чувство безопасности и застрахованности от задержания и привлечения к уголовной ответственности. </w:t>
      </w:r>
    </w:p>
    <w:p w14:paraId="32C88341" w14:textId="77777777" w:rsidR="004A6C69" w:rsidRDefault="004A6C69" w:rsidP="004A6C69">
      <w:pPr>
        <w:ind w:firstLine="72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Так, для покупки наркотиков в Интернете активно используют наборы различных мессенджеров, также ресурсы (фотохостинги, файлообменники) для хранения и обмены фотографиями с изображениями их расположения. </w:t>
      </w:r>
    </w:p>
    <w:p w14:paraId="5160363E" w14:textId="77777777" w:rsidR="004A6C69" w:rsidRDefault="004A6C69" w:rsidP="004A6C69">
      <w:pPr>
        <w:ind w:firstLine="72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 xml:space="preserve">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наркоторговли. </w:t>
      </w:r>
    </w:p>
    <w:p w14:paraId="730DDC5C" w14:textId="77777777" w:rsidR="00FE421B" w:rsidRDefault="00FE421B" w:rsidP="004A6C69">
      <w:pPr>
        <w:ind w:firstLine="720"/>
        <w:jc w:val="both"/>
        <w:rPr>
          <w:rFonts w:eastAsia="Calibri"/>
          <w:b/>
          <w:sz w:val="30"/>
          <w:szCs w:val="30"/>
        </w:rPr>
      </w:pPr>
      <w:r w:rsidRPr="00FE421B">
        <w:rPr>
          <w:rFonts w:eastAsia="Calibri"/>
          <w:b/>
          <w:sz w:val="30"/>
          <w:szCs w:val="30"/>
        </w:rPr>
        <w:t>Схемы работы</w:t>
      </w:r>
      <w:r>
        <w:rPr>
          <w:rFonts w:eastAsia="Calibri"/>
          <w:b/>
          <w:sz w:val="30"/>
          <w:szCs w:val="30"/>
        </w:rPr>
        <w:t>. Закладчик.</w:t>
      </w:r>
    </w:p>
    <w:p w14:paraId="75CBAE94" w14:textId="77777777" w:rsidR="00FE421B" w:rsidRDefault="00FE421B" w:rsidP="00FE421B">
      <w:pPr>
        <w:ind w:firstLine="72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ходе переписки несовершеннолетний </w:t>
      </w:r>
      <w:proofErr w:type="spellStart"/>
      <w:r>
        <w:rPr>
          <w:rFonts w:eastAsia="Calibri"/>
          <w:sz w:val="30"/>
          <w:szCs w:val="30"/>
        </w:rPr>
        <w:t>дает</w:t>
      </w:r>
      <w:proofErr w:type="spellEnd"/>
      <w:r>
        <w:rPr>
          <w:rFonts w:eastAsia="Calibri"/>
          <w:sz w:val="30"/>
          <w:szCs w:val="30"/>
        </w:rPr>
        <w:t xml:space="preserve"> согласие на работу </w:t>
      </w:r>
      <w:r>
        <w:rPr>
          <w:rFonts w:eastAsia="Calibri"/>
          <w:sz w:val="30"/>
          <w:szCs w:val="30"/>
        </w:rPr>
        <w:br/>
        <w:t xml:space="preserve">и дальнейшее общение проходит в одном из мессенджеров, чаще всего </w:t>
      </w:r>
      <w:r>
        <w:rPr>
          <w:rFonts w:eastAsia="Calibri"/>
          <w:sz w:val="30"/>
          <w:szCs w:val="30"/>
        </w:rPr>
        <w:br/>
        <w:t xml:space="preserve">в </w:t>
      </w:r>
      <w:r>
        <w:rPr>
          <w:rFonts w:eastAsia="Calibri"/>
          <w:sz w:val="30"/>
          <w:szCs w:val="30"/>
          <w:lang w:val="en-US"/>
        </w:rPr>
        <w:t>Telegram</w:t>
      </w:r>
      <w:r>
        <w:rPr>
          <w:rFonts w:eastAsia="Calibri"/>
          <w:sz w:val="30"/>
          <w:szCs w:val="30"/>
        </w:rPr>
        <w:t xml:space="preserve">, здесь же происходит обучение методам конспирации </w:t>
      </w:r>
      <w:r>
        <w:rPr>
          <w:rFonts w:eastAsia="Calibri"/>
          <w:sz w:val="30"/>
          <w:szCs w:val="30"/>
        </w:rPr>
        <w:br/>
        <w:t xml:space="preserve">и основным </w:t>
      </w:r>
      <w:proofErr w:type="spellStart"/>
      <w:r>
        <w:rPr>
          <w:rFonts w:eastAsia="Calibri"/>
          <w:sz w:val="30"/>
          <w:szCs w:val="30"/>
        </w:rPr>
        <w:t>приемам</w:t>
      </w:r>
      <w:proofErr w:type="spellEnd"/>
      <w:r>
        <w:rPr>
          <w:rFonts w:eastAsia="Calibri"/>
          <w:sz w:val="30"/>
          <w:szCs w:val="30"/>
        </w:rPr>
        <w:t xml:space="preserve"> работы. </w:t>
      </w:r>
      <w:r>
        <w:rPr>
          <w:sz w:val="30"/>
          <w:szCs w:val="30"/>
        </w:rPr>
        <w:t xml:space="preserve">В дальнейшем у потенциального работника выясняется, в каком регионе он готов работать, обсуждается заработная плата, условия и варианты </w:t>
      </w:r>
      <w:proofErr w:type="spellStart"/>
      <w:r>
        <w:rPr>
          <w:sz w:val="30"/>
          <w:szCs w:val="30"/>
        </w:rPr>
        <w:t>ее</w:t>
      </w:r>
      <w:proofErr w:type="spellEnd"/>
      <w:r>
        <w:rPr>
          <w:sz w:val="30"/>
          <w:szCs w:val="30"/>
        </w:rPr>
        <w:t xml:space="preserve"> выплаты. </w:t>
      </w:r>
    </w:p>
    <w:p w14:paraId="21F55908" w14:textId="77777777" w:rsidR="00FE421B" w:rsidRDefault="00FE421B" w:rsidP="00FE421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этого будущий закладчик либо вносит залог за получаемый наркотик (ранее </w:t>
      </w:r>
      <w:proofErr w:type="spellStart"/>
      <w:r>
        <w:rPr>
          <w:sz w:val="30"/>
          <w:szCs w:val="30"/>
        </w:rPr>
        <w:t>оговоренное</w:t>
      </w:r>
      <w:proofErr w:type="spellEnd"/>
      <w:r>
        <w:rPr>
          <w:sz w:val="30"/>
          <w:szCs w:val="30"/>
        </w:rPr>
        <w:t xml:space="preserve"> количество психотропного вещества), либо получает его в долг, предоставляя полную копию своего паспорта. </w:t>
      </w:r>
      <w:r>
        <w:rPr>
          <w:sz w:val="30"/>
          <w:szCs w:val="30"/>
        </w:rPr>
        <w:br/>
        <w:t xml:space="preserve">Для этого ему в мессенджер присылается фотография местности </w:t>
      </w:r>
      <w:r>
        <w:rPr>
          <w:sz w:val="30"/>
          <w:szCs w:val="30"/>
        </w:rPr>
        <w:br/>
        <w:t xml:space="preserve">с геолокацией, где необходимо забрать клад (фасованный наркотик). </w:t>
      </w:r>
      <w:r>
        <w:rPr>
          <w:sz w:val="30"/>
          <w:szCs w:val="30"/>
        </w:rPr>
        <w:br/>
        <w:t xml:space="preserve">Как правило, закладчик проходит проверку, о которой он не знает. Вместо психотропного вещества в закладки может быть расфасована </w:t>
      </w:r>
      <w:proofErr w:type="spellStart"/>
      <w:r>
        <w:rPr>
          <w:sz w:val="30"/>
          <w:szCs w:val="30"/>
        </w:rPr>
        <w:t>измельченная</w:t>
      </w:r>
      <w:proofErr w:type="spellEnd"/>
      <w:r>
        <w:rPr>
          <w:sz w:val="30"/>
          <w:szCs w:val="30"/>
        </w:rPr>
        <w:t xml:space="preserve"> соль, сахар и др. Закладчик получает координаты небольшого количества фасованного психотропного вещества (клад), представляющий собой </w:t>
      </w:r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зип</w:t>
      </w:r>
      <w:proofErr w:type="spellEnd"/>
      <w:r>
        <w:rPr>
          <w:sz w:val="30"/>
          <w:szCs w:val="30"/>
        </w:rPr>
        <w:t xml:space="preserve">-пакет с наркотиком, плотно перемотанные изолентой или скотчем. Получив наркотик, он оборудует тайники по своему усмотрению, чаще </w:t>
      </w:r>
      <w:r>
        <w:rPr>
          <w:sz w:val="30"/>
          <w:szCs w:val="30"/>
        </w:rPr>
        <w:br/>
        <w:t xml:space="preserve">в лесопарковых зонах или в местах, мало посещаемых людьми, закапывая его в землю, глубиной около 10 см, в которую помещается закладка, далее с помощью программы </w:t>
      </w:r>
      <w:proofErr w:type="spellStart"/>
      <w:r>
        <w:rPr>
          <w:sz w:val="30"/>
          <w:szCs w:val="30"/>
          <w:lang w:val="en-US"/>
        </w:rPr>
        <w:t>NoteCam</w:t>
      </w:r>
      <w:proofErr w:type="spellEnd"/>
      <w:r>
        <w:rPr>
          <w:sz w:val="30"/>
          <w:szCs w:val="30"/>
        </w:rPr>
        <w:t xml:space="preserve"> (или </w:t>
      </w:r>
      <w:proofErr w:type="spellStart"/>
      <w:r>
        <w:rPr>
          <w:sz w:val="30"/>
          <w:szCs w:val="30"/>
        </w:rPr>
        <w:t>ее</w:t>
      </w:r>
      <w:proofErr w:type="spellEnd"/>
      <w:r>
        <w:rPr>
          <w:sz w:val="30"/>
          <w:szCs w:val="30"/>
        </w:rPr>
        <w:t xml:space="preserve"> аналоги), делается фотография местности с геолокацией и отправляется своему куратору от </w:t>
      </w:r>
      <w:proofErr w:type="spellStart"/>
      <w:r>
        <w:rPr>
          <w:sz w:val="30"/>
          <w:szCs w:val="30"/>
        </w:rPr>
        <w:t>наркомаркета</w:t>
      </w:r>
      <w:proofErr w:type="spellEnd"/>
      <w:r>
        <w:rPr>
          <w:sz w:val="30"/>
          <w:szCs w:val="30"/>
        </w:rPr>
        <w:t xml:space="preserve">. Если закладку надо разместить в жилых районах, то в </w:t>
      </w:r>
      <w:proofErr w:type="spellStart"/>
      <w:r>
        <w:rPr>
          <w:sz w:val="30"/>
          <w:szCs w:val="30"/>
        </w:rPr>
        <w:t>нее</w:t>
      </w:r>
      <w:proofErr w:type="spellEnd"/>
      <w:r>
        <w:rPr>
          <w:sz w:val="30"/>
          <w:szCs w:val="30"/>
        </w:rPr>
        <w:t xml:space="preserve"> помещают небольшой магнит. С помощью магнита </w:t>
      </w:r>
      <w:proofErr w:type="spellStart"/>
      <w:r>
        <w:rPr>
          <w:sz w:val="30"/>
          <w:szCs w:val="30"/>
        </w:rPr>
        <w:t>ее</w:t>
      </w:r>
      <w:proofErr w:type="spellEnd"/>
      <w:r>
        <w:rPr>
          <w:sz w:val="30"/>
          <w:szCs w:val="30"/>
        </w:rPr>
        <w:t xml:space="preserve"> крепят к металлическим предметам – подоконникам, почтовым ящикам, скамейкам и др.</w:t>
      </w:r>
    </w:p>
    <w:p w14:paraId="5C6545B8" w14:textId="77777777" w:rsidR="00FE421B" w:rsidRDefault="00FE421B" w:rsidP="004A6C69">
      <w:pPr>
        <w:ind w:firstLine="720"/>
        <w:jc w:val="both"/>
        <w:rPr>
          <w:rFonts w:eastAsia="Calibri"/>
          <w:sz w:val="30"/>
          <w:szCs w:val="30"/>
        </w:rPr>
      </w:pPr>
      <w:r>
        <w:rPr>
          <w:rFonts w:eastAsia="Calibri"/>
          <w:b/>
          <w:sz w:val="30"/>
          <w:szCs w:val="30"/>
        </w:rPr>
        <w:t>Трафаретчик.</w:t>
      </w:r>
    </w:p>
    <w:p w14:paraId="34309E6D" w14:textId="77777777" w:rsidR="00FE421B" w:rsidRDefault="00FE421B" w:rsidP="00FE421B">
      <w:pPr>
        <w:ind w:firstLine="720"/>
        <w:jc w:val="both"/>
        <w:rPr>
          <w:spacing w:val="-3"/>
          <w:sz w:val="30"/>
          <w:szCs w:val="30"/>
        </w:rPr>
      </w:pPr>
      <w:r>
        <w:rPr>
          <w:rFonts w:eastAsia="Calibri"/>
          <w:sz w:val="30"/>
          <w:szCs w:val="30"/>
        </w:rPr>
        <w:t xml:space="preserve">Трафаретчики – лица, которые работают на </w:t>
      </w:r>
      <w:r>
        <w:rPr>
          <w:spacing w:val="-3"/>
          <w:sz w:val="30"/>
          <w:szCs w:val="30"/>
        </w:rPr>
        <w:t xml:space="preserve">Интернет-магазин по сбыту наркотических средств и психотропных веществ. Чаще в ночное время суток при помощи трафарета и аэрозольного баллончика наносят надписи на стенах зданий, остановках на которых указан аккаунт Интернет-магазина по продаже наркотиков, либо предложение о работе на </w:t>
      </w:r>
      <w:proofErr w:type="spellStart"/>
      <w:r>
        <w:rPr>
          <w:spacing w:val="-3"/>
          <w:sz w:val="30"/>
          <w:szCs w:val="30"/>
        </w:rPr>
        <w:t>наркомагазин</w:t>
      </w:r>
      <w:proofErr w:type="spellEnd"/>
      <w:r>
        <w:rPr>
          <w:spacing w:val="-3"/>
          <w:sz w:val="30"/>
          <w:szCs w:val="30"/>
        </w:rPr>
        <w:t xml:space="preserve">. </w:t>
      </w:r>
      <w:r>
        <w:rPr>
          <w:spacing w:val="-3"/>
          <w:sz w:val="30"/>
          <w:szCs w:val="30"/>
        </w:rPr>
        <w:br/>
        <w:t xml:space="preserve">За такую работу трафаретчики от работника Интернет-магазина получают </w:t>
      </w:r>
      <w:r>
        <w:rPr>
          <w:spacing w:val="-3"/>
          <w:sz w:val="30"/>
          <w:szCs w:val="30"/>
        </w:rPr>
        <w:lastRenderedPageBreak/>
        <w:t xml:space="preserve">денежное вознаграждение в зависимости от количества </w:t>
      </w:r>
      <w:proofErr w:type="spellStart"/>
      <w:r>
        <w:rPr>
          <w:spacing w:val="-3"/>
          <w:sz w:val="30"/>
          <w:szCs w:val="30"/>
        </w:rPr>
        <w:t>нанесенных</w:t>
      </w:r>
      <w:proofErr w:type="spellEnd"/>
      <w:r>
        <w:rPr>
          <w:spacing w:val="-3"/>
          <w:sz w:val="30"/>
          <w:szCs w:val="30"/>
        </w:rPr>
        <w:t xml:space="preserve"> надписей.  </w:t>
      </w:r>
    </w:p>
    <w:p w14:paraId="483A9BBB" w14:textId="77777777" w:rsidR="00FE421B" w:rsidRDefault="00FE421B" w:rsidP="00FE421B">
      <w:pPr>
        <w:ind w:firstLine="720"/>
        <w:jc w:val="both"/>
        <w:rPr>
          <w:spacing w:val="-3"/>
          <w:sz w:val="30"/>
          <w:szCs w:val="30"/>
        </w:rPr>
      </w:pPr>
      <w:r>
        <w:rPr>
          <w:b/>
          <w:spacing w:val="-3"/>
          <w:sz w:val="30"/>
          <w:szCs w:val="30"/>
        </w:rPr>
        <w:t>Чайки.</w:t>
      </w:r>
    </w:p>
    <w:p w14:paraId="0B753080" w14:textId="77777777" w:rsidR="00FE421B" w:rsidRDefault="00FE421B" w:rsidP="00FE42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Это наркопотребители, которые, безусловно, знают, как устроен теневой мир наркоторговли, но при этом не имеют финансовой возможности либо желания покупать наркотик. Они знают потайные </w:t>
      </w:r>
      <w:r>
        <w:rPr>
          <w:sz w:val="30"/>
          <w:szCs w:val="30"/>
        </w:rPr>
        <w:br/>
        <w:t xml:space="preserve">и излюбленные места закладчиков, а значит, перероют на </w:t>
      </w:r>
      <w:proofErr w:type="spellStart"/>
      <w:r>
        <w:rPr>
          <w:sz w:val="30"/>
          <w:szCs w:val="30"/>
        </w:rPr>
        <w:t>своем</w:t>
      </w:r>
      <w:proofErr w:type="spellEnd"/>
      <w:r>
        <w:rPr>
          <w:sz w:val="30"/>
          <w:szCs w:val="30"/>
        </w:rPr>
        <w:t xml:space="preserve"> пути все, чтобы найти «халявный» вес. После обнаружения они употребляют его.</w:t>
      </w:r>
    </w:p>
    <w:p w14:paraId="29D250A1" w14:textId="77777777" w:rsidR="00FE421B" w:rsidRDefault="00FE421B" w:rsidP="00FE421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Такой способ приобретения и употребления наркотиков таит </w:t>
      </w:r>
      <w:r>
        <w:rPr>
          <w:sz w:val="30"/>
          <w:szCs w:val="30"/>
        </w:rPr>
        <w:br/>
        <w:t xml:space="preserve">в себе большую опасность, так как вид и дозировка вещества неизвестны </w:t>
      </w:r>
      <w:r>
        <w:rPr>
          <w:sz w:val="30"/>
          <w:szCs w:val="30"/>
        </w:rPr>
        <w:br/>
        <w:t xml:space="preserve">и </w:t>
      </w:r>
      <w:proofErr w:type="spellStart"/>
      <w:r>
        <w:rPr>
          <w:sz w:val="30"/>
          <w:szCs w:val="30"/>
        </w:rPr>
        <w:t>влечет</w:t>
      </w:r>
      <w:proofErr w:type="spellEnd"/>
      <w:r>
        <w:rPr>
          <w:sz w:val="30"/>
          <w:szCs w:val="30"/>
        </w:rPr>
        <w:t xml:space="preserve"> за собой отравления зачастую с непредсказуемыми последствиями.</w:t>
      </w:r>
    </w:p>
    <w:p w14:paraId="046BF7D3" w14:textId="77777777" w:rsidR="00FE421B" w:rsidRDefault="00FE421B" w:rsidP="00FE421B">
      <w:pPr>
        <w:ind w:firstLine="720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Спортики</w:t>
      </w:r>
      <w:proofErr w:type="spellEnd"/>
      <w:r>
        <w:rPr>
          <w:b/>
          <w:sz w:val="30"/>
          <w:szCs w:val="30"/>
        </w:rPr>
        <w:t>.</w:t>
      </w:r>
    </w:p>
    <w:p w14:paraId="3D0F0A22" w14:textId="77777777" w:rsidR="00FE421B" w:rsidRDefault="00FE421B" w:rsidP="00FE421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Это рабочие Интернет-магазинов по продаже наркотиков, которые </w:t>
      </w:r>
      <w:r>
        <w:rPr>
          <w:sz w:val="30"/>
          <w:szCs w:val="30"/>
        </w:rPr>
        <w:br/>
        <w:t>по указанию своих кураторов разбираются с обманувшими магазин лицами (закладчиками, трафаретчиками и курьерами) с помощью физической расправы. Для устрашения они используют биты, металлические цепи и др. «</w:t>
      </w:r>
      <w:proofErr w:type="spellStart"/>
      <w:r>
        <w:rPr>
          <w:sz w:val="30"/>
          <w:szCs w:val="30"/>
        </w:rPr>
        <w:t>Спортики</w:t>
      </w:r>
      <w:proofErr w:type="spellEnd"/>
      <w:r>
        <w:rPr>
          <w:sz w:val="30"/>
          <w:szCs w:val="30"/>
        </w:rPr>
        <w:t xml:space="preserve">» избивают, стригут и сжигают верхнюю одежду провинившихся перед администратором. Все это снимают на камеру мобильных телефонов, а далее запись предоставляют для </w:t>
      </w:r>
      <w:proofErr w:type="spellStart"/>
      <w:r>
        <w:rPr>
          <w:sz w:val="30"/>
          <w:szCs w:val="30"/>
        </w:rPr>
        <w:t>отчета</w:t>
      </w:r>
      <w:proofErr w:type="spellEnd"/>
      <w:r>
        <w:rPr>
          <w:sz w:val="30"/>
          <w:szCs w:val="30"/>
        </w:rPr>
        <w:t xml:space="preserve"> администраторам </w:t>
      </w:r>
      <w:proofErr w:type="spellStart"/>
      <w:r>
        <w:rPr>
          <w:sz w:val="30"/>
          <w:szCs w:val="30"/>
        </w:rPr>
        <w:t>наркомаркетов</w:t>
      </w:r>
      <w:proofErr w:type="spellEnd"/>
      <w:r>
        <w:rPr>
          <w:sz w:val="30"/>
          <w:szCs w:val="30"/>
        </w:rPr>
        <w:t>. За каждый акт устрашения «</w:t>
      </w:r>
      <w:proofErr w:type="spellStart"/>
      <w:r>
        <w:rPr>
          <w:sz w:val="30"/>
          <w:szCs w:val="30"/>
        </w:rPr>
        <w:t>спортики</w:t>
      </w:r>
      <w:proofErr w:type="spellEnd"/>
      <w:r>
        <w:rPr>
          <w:sz w:val="30"/>
          <w:szCs w:val="30"/>
        </w:rPr>
        <w:t xml:space="preserve">» </w:t>
      </w:r>
      <w:r>
        <w:rPr>
          <w:spacing w:val="-3"/>
          <w:sz w:val="30"/>
          <w:szCs w:val="30"/>
        </w:rPr>
        <w:t>получает денежное вознаграждение</w:t>
      </w:r>
      <w:r>
        <w:rPr>
          <w:sz w:val="30"/>
          <w:szCs w:val="30"/>
        </w:rPr>
        <w:t>.</w:t>
      </w:r>
    </w:p>
    <w:p w14:paraId="050481D6" w14:textId="77777777" w:rsidR="00FE421B" w:rsidRDefault="00FE421B" w:rsidP="00FE421B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Оплата.</w:t>
      </w:r>
    </w:p>
    <w:p w14:paraId="18F5AD29" w14:textId="77777777" w:rsidR="00FE421B" w:rsidRDefault="00FE421B" w:rsidP="00FE421B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Для оплаты выполненной работы «трафаретчикам», «закладчикам» и «</w:t>
      </w:r>
      <w:proofErr w:type="spellStart"/>
      <w:r>
        <w:rPr>
          <w:sz w:val="30"/>
          <w:szCs w:val="30"/>
        </w:rPr>
        <w:t>спортикам</w:t>
      </w:r>
      <w:proofErr w:type="spellEnd"/>
      <w:r>
        <w:rPr>
          <w:sz w:val="30"/>
          <w:szCs w:val="30"/>
        </w:rPr>
        <w:t xml:space="preserve">» администратор интернет-магазина перечисляет электронные денежные знаки при помощи </w:t>
      </w:r>
      <w:r>
        <w:rPr>
          <w:sz w:val="30"/>
          <w:szCs w:val="30"/>
          <w:lang w:val="en-US"/>
        </w:rPr>
        <w:t>QIWI</w:t>
      </w:r>
      <w:r>
        <w:rPr>
          <w:sz w:val="30"/>
          <w:szCs w:val="30"/>
        </w:rPr>
        <w:t>-кошелька (киви-</w:t>
      </w:r>
      <w:proofErr w:type="spellStart"/>
      <w:r>
        <w:rPr>
          <w:sz w:val="30"/>
          <w:szCs w:val="30"/>
        </w:rPr>
        <w:t>кошелек</w:t>
      </w:r>
      <w:proofErr w:type="spellEnd"/>
      <w:r>
        <w:rPr>
          <w:sz w:val="30"/>
          <w:szCs w:val="30"/>
        </w:rPr>
        <w:t xml:space="preserve">). </w:t>
      </w:r>
    </w:p>
    <w:p w14:paraId="2400BD23" w14:textId="77777777" w:rsidR="00FE421B" w:rsidRDefault="00FE421B" w:rsidP="00FC7866">
      <w:pPr>
        <w:ind w:firstLine="540"/>
        <w:jc w:val="both"/>
        <w:rPr>
          <w:sz w:val="20"/>
        </w:rPr>
      </w:pPr>
      <w:r>
        <w:rPr>
          <w:sz w:val="30"/>
          <w:szCs w:val="30"/>
          <w:lang w:val="en-US"/>
        </w:rPr>
        <w:t>QIWI</w:t>
      </w: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кошелек</w:t>
      </w:r>
      <w:proofErr w:type="spellEnd"/>
      <w:r>
        <w:rPr>
          <w:sz w:val="30"/>
          <w:szCs w:val="30"/>
        </w:rPr>
        <w:t xml:space="preserve"> (рис. 13) – виртуальный </w:t>
      </w:r>
      <w:proofErr w:type="spellStart"/>
      <w:r>
        <w:rPr>
          <w:sz w:val="30"/>
          <w:szCs w:val="30"/>
        </w:rPr>
        <w:t>кошелек</w:t>
      </w:r>
      <w:proofErr w:type="spellEnd"/>
      <w:r>
        <w:rPr>
          <w:sz w:val="30"/>
          <w:szCs w:val="30"/>
        </w:rPr>
        <w:t>, в котором хранятся электронные</w:t>
      </w:r>
      <w:r w:rsidR="00FC7866">
        <w:rPr>
          <w:sz w:val="30"/>
          <w:szCs w:val="30"/>
        </w:rPr>
        <w:t xml:space="preserve"> </w:t>
      </w:r>
      <w:r>
        <w:rPr>
          <w:sz w:val="30"/>
          <w:szCs w:val="30"/>
        </w:rPr>
        <w:t>денежные знаки. При помощи него можно</w:t>
      </w:r>
      <w:r w:rsidR="00FC7866">
        <w:rPr>
          <w:sz w:val="30"/>
          <w:szCs w:val="30"/>
        </w:rPr>
        <w:t xml:space="preserve"> о</w:t>
      </w:r>
      <w:r>
        <w:rPr>
          <w:sz w:val="30"/>
          <w:szCs w:val="30"/>
        </w:rPr>
        <w:t xml:space="preserve">платить услуги через международную </w:t>
      </w:r>
      <w:proofErr w:type="spellStart"/>
      <w:r>
        <w:rPr>
          <w:sz w:val="30"/>
          <w:szCs w:val="30"/>
        </w:rPr>
        <w:t>платежную</w:t>
      </w:r>
      <w:proofErr w:type="spellEnd"/>
      <w:r>
        <w:rPr>
          <w:sz w:val="30"/>
          <w:szCs w:val="30"/>
        </w:rPr>
        <w:t xml:space="preserve"> систему.                                  </w:t>
      </w:r>
      <w:r w:rsidR="00FC7866">
        <w:rPr>
          <w:sz w:val="30"/>
          <w:szCs w:val="30"/>
        </w:rPr>
        <w:t xml:space="preserve">                               </w:t>
      </w:r>
    </w:p>
    <w:p w14:paraId="4B64A6E1" w14:textId="77777777" w:rsidR="00FE421B" w:rsidRDefault="00FE421B" w:rsidP="00FE421B">
      <w:pPr>
        <w:ind w:firstLine="720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Кроме того, администраторами </w:t>
      </w:r>
      <w:proofErr w:type="spellStart"/>
      <w:r>
        <w:rPr>
          <w:rFonts w:eastAsia="Calibri"/>
          <w:sz w:val="30"/>
          <w:szCs w:val="30"/>
        </w:rPr>
        <w:t>наркомаркетов</w:t>
      </w:r>
      <w:proofErr w:type="spellEnd"/>
      <w:r>
        <w:rPr>
          <w:rFonts w:eastAsia="Calibri"/>
          <w:sz w:val="30"/>
          <w:szCs w:val="30"/>
        </w:rPr>
        <w:t xml:space="preserve"> для выплаты заработной платы используются обычные банковские </w:t>
      </w:r>
      <w:proofErr w:type="spellStart"/>
      <w:r>
        <w:rPr>
          <w:rFonts w:eastAsia="Calibri"/>
          <w:sz w:val="30"/>
          <w:szCs w:val="30"/>
        </w:rPr>
        <w:t>платежные</w:t>
      </w:r>
      <w:proofErr w:type="spellEnd"/>
      <w:r>
        <w:rPr>
          <w:rFonts w:eastAsia="Calibri"/>
          <w:sz w:val="30"/>
          <w:szCs w:val="30"/>
        </w:rPr>
        <w:t xml:space="preserve"> карты, </w:t>
      </w:r>
      <w:r w:rsidR="00FC7866">
        <w:rPr>
          <w:rFonts w:eastAsia="Calibri"/>
          <w:sz w:val="30"/>
          <w:szCs w:val="30"/>
        </w:rPr>
        <w:br/>
      </w:r>
      <w:r>
        <w:rPr>
          <w:rFonts w:eastAsia="Calibri"/>
          <w:sz w:val="30"/>
          <w:szCs w:val="30"/>
        </w:rPr>
        <w:t xml:space="preserve">в том числе и оформленные на имя учащихся карты </w:t>
      </w:r>
      <w:r>
        <w:rPr>
          <w:rFonts w:eastAsia="Calibri"/>
          <w:sz w:val="30"/>
          <w:szCs w:val="30"/>
        </w:rPr>
        <w:br/>
        <w:t xml:space="preserve">ОАО «АСБ Беларусбанк». </w:t>
      </w:r>
      <w:proofErr w:type="spellStart"/>
      <w:r>
        <w:rPr>
          <w:rFonts w:eastAsia="Calibri"/>
          <w:sz w:val="30"/>
          <w:szCs w:val="30"/>
        </w:rPr>
        <w:t>Путем</w:t>
      </w:r>
      <w:proofErr w:type="spellEnd"/>
      <w:r>
        <w:rPr>
          <w:rFonts w:eastAsia="Calibri"/>
          <w:sz w:val="30"/>
          <w:szCs w:val="30"/>
        </w:rPr>
        <w:t xml:space="preserve"> перевода </w:t>
      </w:r>
      <w:r>
        <w:rPr>
          <w:sz w:val="30"/>
          <w:szCs w:val="30"/>
        </w:rPr>
        <w:t>электронных денежных знаков с киви-кошелька на указанные карточки</w:t>
      </w:r>
      <w:r w:rsidR="00B42D24">
        <w:rPr>
          <w:sz w:val="30"/>
          <w:szCs w:val="30"/>
        </w:rPr>
        <w:t>.</w:t>
      </w:r>
    </w:p>
    <w:p w14:paraId="6F62E44C" w14:textId="77777777" w:rsidR="00B42D24" w:rsidRDefault="00B42D24" w:rsidP="00FE421B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Административная и уголовная ответственность</w:t>
      </w:r>
    </w:p>
    <w:p w14:paraId="3FDD1A4A" w14:textId="77777777" w:rsidR="00B42D24" w:rsidRDefault="00B42D24" w:rsidP="00B42D2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Возраст привлечения к административной ответственности </w:t>
      </w:r>
      <w:r>
        <w:rPr>
          <w:sz w:val="30"/>
          <w:szCs w:val="30"/>
        </w:rPr>
        <w:br/>
        <w:t xml:space="preserve">за появление в общественном месте в состоянии, вызванном потреблением без назначения врача-специалиста наркотических средств </w:t>
      </w:r>
      <w:r>
        <w:rPr>
          <w:sz w:val="30"/>
          <w:szCs w:val="30"/>
        </w:rPr>
        <w:br/>
        <w:t xml:space="preserve">или психотропных веществ либо потреблением их аналогов наступает </w:t>
      </w:r>
      <w:r>
        <w:rPr>
          <w:sz w:val="30"/>
          <w:szCs w:val="30"/>
        </w:rPr>
        <w:br/>
        <w:t xml:space="preserve">с 16 лет. Действие такого лица квалифицируется, </w:t>
      </w:r>
      <w:r w:rsidRPr="00B42D24">
        <w:rPr>
          <w:b/>
          <w:sz w:val="30"/>
          <w:szCs w:val="30"/>
        </w:rPr>
        <w:t xml:space="preserve">по части 3 </w:t>
      </w:r>
      <w:r w:rsidRPr="00B42D24">
        <w:rPr>
          <w:b/>
          <w:bCs/>
          <w:sz w:val="30"/>
          <w:szCs w:val="30"/>
        </w:rPr>
        <w:t>статьи 19.3</w:t>
      </w:r>
      <w:r>
        <w:rPr>
          <w:bCs/>
          <w:sz w:val="30"/>
          <w:szCs w:val="30"/>
        </w:rPr>
        <w:t xml:space="preserve"> (</w:t>
      </w:r>
      <w:r>
        <w:rPr>
          <w:sz w:val="30"/>
          <w:szCs w:val="30"/>
        </w:rPr>
        <w:t xml:space="preserve">Появление в общественном месте в состоянии, вызванном потреблением </w:t>
      </w:r>
      <w:r>
        <w:rPr>
          <w:sz w:val="30"/>
          <w:szCs w:val="30"/>
        </w:rPr>
        <w:lastRenderedPageBreak/>
        <w:t xml:space="preserve">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</w:t>
      </w:r>
      <w:r>
        <w:rPr>
          <w:sz w:val="30"/>
          <w:szCs w:val="30"/>
        </w:rPr>
        <w:br/>
        <w:t>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</w:r>
      <w:r>
        <w:rPr>
          <w:bCs/>
          <w:sz w:val="30"/>
          <w:szCs w:val="30"/>
        </w:rPr>
        <w:t xml:space="preserve">) Кодекса Республики Беларусь </w:t>
      </w:r>
      <w:r>
        <w:rPr>
          <w:bCs/>
          <w:sz w:val="30"/>
          <w:szCs w:val="30"/>
        </w:rPr>
        <w:br/>
        <w:t xml:space="preserve">об административных правонарушениях (далее – КоАП). </w:t>
      </w:r>
      <w:r w:rsidRPr="00B42D24">
        <w:rPr>
          <w:b/>
          <w:bCs/>
          <w:sz w:val="30"/>
          <w:szCs w:val="30"/>
        </w:rPr>
        <w:t xml:space="preserve">Санкция статьи предусматривает </w:t>
      </w:r>
      <w:r w:rsidRPr="00B42D24">
        <w:rPr>
          <w:b/>
          <w:sz w:val="30"/>
          <w:szCs w:val="30"/>
        </w:rPr>
        <w:t xml:space="preserve">наложение штрафа в размере до 10 базовых </w:t>
      </w:r>
      <w:hyperlink r:id="rId11" w:history="1">
        <w:r w:rsidRPr="002D2E1B">
          <w:rPr>
            <w:rStyle w:val="a9"/>
            <w:b/>
            <w:color w:val="000000"/>
            <w:sz w:val="30"/>
            <w:szCs w:val="30"/>
            <w:u w:val="none"/>
          </w:rPr>
          <w:t>величин</w:t>
        </w:r>
      </w:hyperlink>
      <w:r w:rsidRPr="002D2E1B">
        <w:rPr>
          <w:b/>
          <w:color w:val="000000"/>
          <w:sz w:val="30"/>
          <w:szCs w:val="30"/>
        </w:rPr>
        <w:t>.</w:t>
      </w:r>
      <w:r w:rsidRPr="002D2E1B">
        <w:rPr>
          <w:color w:val="000000"/>
          <w:sz w:val="30"/>
          <w:szCs w:val="30"/>
        </w:rPr>
        <w:t xml:space="preserve"> </w:t>
      </w:r>
    </w:p>
    <w:p w14:paraId="20466B44" w14:textId="77777777" w:rsidR="00B42D24" w:rsidRDefault="00B42D24" w:rsidP="00B42D2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D2E1B">
        <w:rPr>
          <w:color w:val="000000"/>
          <w:sz w:val="30"/>
          <w:szCs w:val="30"/>
        </w:rPr>
        <w:t>Кроме того, за повторное совершение аналогичного правонарушения в течении года</w:t>
      </w:r>
      <w:r>
        <w:rPr>
          <w:sz w:val="30"/>
          <w:szCs w:val="30"/>
        </w:rPr>
        <w:t xml:space="preserve"> после наложения административного взыскания лицо подлежит уголовной ответственности, предусмотренной </w:t>
      </w:r>
      <w:proofErr w:type="spellStart"/>
      <w:r w:rsidRPr="00B42D24">
        <w:rPr>
          <w:b/>
          <w:bCs/>
          <w:sz w:val="30"/>
          <w:szCs w:val="30"/>
        </w:rPr>
        <w:t>статьей</w:t>
      </w:r>
      <w:proofErr w:type="spellEnd"/>
      <w:r w:rsidRPr="00B42D24">
        <w:rPr>
          <w:b/>
          <w:bCs/>
          <w:sz w:val="30"/>
          <w:szCs w:val="30"/>
        </w:rPr>
        <w:t xml:space="preserve"> 328-2</w:t>
      </w:r>
      <w:r>
        <w:rPr>
          <w:bCs/>
          <w:sz w:val="30"/>
          <w:szCs w:val="30"/>
        </w:rPr>
        <w:t xml:space="preserve"> (Потребление наркотических средств, психотропных веществ </w:t>
      </w:r>
      <w:r>
        <w:rPr>
          <w:bCs/>
          <w:sz w:val="30"/>
          <w:szCs w:val="30"/>
        </w:rPr>
        <w:br/>
        <w:t xml:space="preserve">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веществ) Уголовного Кодекса (далее – УК), </w:t>
      </w:r>
      <w:r>
        <w:rPr>
          <w:bCs/>
          <w:sz w:val="30"/>
          <w:szCs w:val="30"/>
        </w:rPr>
        <w:br/>
        <w:t xml:space="preserve">и </w:t>
      </w:r>
      <w:r w:rsidRPr="00B42D24">
        <w:rPr>
          <w:b/>
          <w:sz w:val="30"/>
          <w:szCs w:val="30"/>
        </w:rPr>
        <w:t xml:space="preserve">наказываются штрафом, или арестом, или ограничением свободы </w:t>
      </w:r>
      <w:r>
        <w:rPr>
          <w:b/>
          <w:sz w:val="30"/>
          <w:szCs w:val="30"/>
        </w:rPr>
        <w:br/>
      </w:r>
      <w:r w:rsidRPr="00B42D24">
        <w:rPr>
          <w:b/>
          <w:sz w:val="30"/>
          <w:szCs w:val="30"/>
        </w:rPr>
        <w:t xml:space="preserve">на срок до двух лет. </w:t>
      </w:r>
    </w:p>
    <w:p w14:paraId="488DD623" w14:textId="77777777" w:rsidR="00B42D24" w:rsidRPr="002D2E1B" w:rsidRDefault="00B42D24" w:rsidP="00B42D24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Действие «трафаретчиков» квалифицируется, как </w:t>
      </w:r>
      <w:r>
        <w:rPr>
          <w:bCs/>
          <w:sz w:val="30"/>
          <w:szCs w:val="30"/>
        </w:rPr>
        <w:t>умышленные уничтожение либо повреждение чужого имущества (</w:t>
      </w:r>
      <w:r w:rsidRPr="00B42D24">
        <w:rPr>
          <w:b/>
          <w:bCs/>
          <w:sz w:val="30"/>
          <w:szCs w:val="30"/>
        </w:rPr>
        <w:t>статья 11.3 КоАП</w:t>
      </w:r>
      <w:r>
        <w:rPr>
          <w:bCs/>
          <w:sz w:val="30"/>
          <w:szCs w:val="30"/>
        </w:rPr>
        <w:t xml:space="preserve">). Санкция статьи предусматривает </w:t>
      </w:r>
      <w:r w:rsidRPr="00B42D24">
        <w:rPr>
          <w:b/>
          <w:sz w:val="30"/>
          <w:szCs w:val="30"/>
        </w:rPr>
        <w:t xml:space="preserve">наложение штрафа в размере до </w:t>
      </w:r>
      <w:r w:rsidRPr="00B42D24">
        <w:rPr>
          <w:b/>
          <w:sz w:val="30"/>
          <w:szCs w:val="30"/>
        </w:rPr>
        <w:br/>
        <w:t>30 базовых величин</w:t>
      </w:r>
      <w:r w:rsidRPr="002D2E1B">
        <w:rPr>
          <w:color w:val="000000"/>
          <w:sz w:val="30"/>
          <w:szCs w:val="30"/>
        </w:rPr>
        <w:t>.</w:t>
      </w:r>
    </w:p>
    <w:p w14:paraId="045CCCAB" w14:textId="77777777" w:rsidR="00B42D24" w:rsidRPr="002D2E1B" w:rsidRDefault="00B42D24" w:rsidP="00B42D24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 xml:space="preserve">: </w:t>
      </w:r>
      <w:r w:rsidRPr="00B42D24">
        <w:rPr>
          <w:i/>
          <w:sz w:val="30"/>
          <w:szCs w:val="30"/>
        </w:rPr>
        <w:t xml:space="preserve">В случае если несовершеннолетний не достиг возраста </w:t>
      </w:r>
      <w:r>
        <w:rPr>
          <w:i/>
          <w:sz w:val="30"/>
          <w:szCs w:val="30"/>
        </w:rPr>
        <w:br/>
      </w:r>
      <w:r w:rsidRPr="00B42D24">
        <w:rPr>
          <w:i/>
          <w:sz w:val="30"/>
          <w:szCs w:val="30"/>
        </w:rPr>
        <w:t xml:space="preserve">(16 лет) привлечения к административной ответственности, ответственности подлежат его родители </w:t>
      </w:r>
      <w:r w:rsidRPr="00B42D24">
        <w:rPr>
          <w:b/>
          <w:i/>
          <w:sz w:val="30"/>
          <w:szCs w:val="30"/>
        </w:rPr>
        <w:t>по части 1 статьи 10.3 КоАП</w:t>
      </w:r>
      <w:r w:rsidRPr="00B42D24">
        <w:rPr>
          <w:i/>
          <w:sz w:val="30"/>
          <w:szCs w:val="30"/>
        </w:rPr>
        <w:t xml:space="preserve"> (невыполнение родителями или лицами, их заменяющими, обязанностей по воспитанию детей, </w:t>
      </w:r>
      <w:proofErr w:type="spellStart"/>
      <w:r w:rsidRPr="00B42D24">
        <w:rPr>
          <w:i/>
          <w:sz w:val="30"/>
          <w:szCs w:val="30"/>
        </w:rPr>
        <w:t>повлекшее</w:t>
      </w:r>
      <w:proofErr w:type="spellEnd"/>
      <w:r w:rsidRPr="00B42D24">
        <w:rPr>
          <w:i/>
          <w:sz w:val="30"/>
          <w:szCs w:val="30"/>
        </w:rPr>
        <w:t xml:space="preserve">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деяние).</w:t>
      </w:r>
      <w:r w:rsidRPr="00B42D24">
        <w:rPr>
          <w:bCs/>
          <w:i/>
          <w:sz w:val="30"/>
          <w:szCs w:val="30"/>
        </w:rPr>
        <w:t xml:space="preserve"> Санкция статьи предусматривает </w:t>
      </w:r>
      <w:r w:rsidRPr="00B42D24">
        <w:rPr>
          <w:b/>
          <w:i/>
          <w:sz w:val="30"/>
          <w:szCs w:val="30"/>
        </w:rPr>
        <w:t>наложение штрафа в размере до 10 базовых величин</w:t>
      </w:r>
      <w:r w:rsidRPr="002D2E1B">
        <w:rPr>
          <w:i/>
          <w:color w:val="000000"/>
          <w:sz w:val="30"/>
          <w:szCs w:val="30"/>
        </w:rPr>
        <w:t>.</w:t>
      </w:r>
    </w:p>
    <w:p w14:paraId="77246853" w14:textId="77777777" w:rsidR="00B42D24" w:rsidRPr="00B42D24" w:rsidRDefault="00B42D24" w:rsidP="00B42D24">
      <w:pPr>
        <w:autoSpaceDE w:val="0"/>
        <w:autoSpaceDN w:val="0"/>
        <w:adjustRightInd w:val="0"/>
        <w:jc w:val="both"/>
        <w:outlineLvl w:val="0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r w:rsidRPr="00B42D24">
        <w:rPr>
          <w:b/>
          <w:bCs/>
          <w:sz w:val="30"/>
          <w:szCs w:val="30"/>
        </w:rPr>
        <w:t xml:space="preserve">За незаконный оборот наркотических средств, психотропных веществ, их прекурсоров и аналогов предусмотрена уголовная ответственность предусмотренное </w:t>
      </w:r>
      <w:proofErr w:type="spellStart"/>
      <w:r w:rsidRPr="00B42D24">
        <w:rPr>
          <w:b/>
          <w:bCs/>
          <w:sz w:val="30"/>
          <w:szCs w:val="30"/>
        </w:rPr>
        <w:t>ч.ч</w:t>
      </w:r>
      <w:proofErr w:type="spellEnd"/>
      <w:r w:rsidRPr="00B42D24">
        <w:rPr>
          <w:b/>
          <w:bCs/>
          <w:sz w:val="30"/>
          <w:szCs w:val="30"/>
        </w:rPr>
        <w:t xml:space="preserve">. 1-5 статьи 328 УК. </w:t>
      </w:r>
    </w:p>
    <w:p w14:paraId="4AC33ECC" w14:textId="77777777" w:rsidR="00B42D24" w:rsidRDefault="00B42D24" w:rsidP="00B42D2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</w:t>
      </w:r>
    </w:p>
    <w:p w14:paraId="3F4D01AF" w14:textId="77777777" w:rsidR="00B42D24" w:rsidRDefault="00B42D24" w:rsidP="00B42D2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наказываются ограничением свободы на </w:t>
      </w:r>
      <w:r w:rsidRPr="00B42D24">
        <w:rPr>
          <w:b/>
          <w:sz w:val="30"/>
          <w:szCs w:val="30"/>
        </w:rPr>
        <w:t>срок до пяти лет или лишением свободы на срок от двух до пяти лет</w:t>
      </w:r>
      <w:r>
        <w:rPr>
          <w:sz w:val="30"/>
          <w:szCs w:val="30"/>
        </w:rPr>
        <w:t>.</w:t>
      </w:r>
    </w:p>
    <w:p w14:paraId="08466DCB" w14:textId="77777777" w:rsidR="00B42D24" w:rsidRDefault="00B42D24" w:rsidP="00B42D24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bookmarkStart w:id="0" w:name="Par4"/>
      <w:bookmarkEnd w:id="0"/>
      <w:r>
        <w:rPr>
          <w:sz w:val="30"/>
          <w:szCs w:val="30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</w:t>
      </w:r>
      <w:r>
        <w:rPr>
          <w:sz w:val="30"/>
          <w:szCs w:val="30"/>
        </w:rPr>
        <w:br/>
        <w:t xml:space="preserve">или аналогов – наказывается лишением свободы на </w:t>
      </w:r>
      <w:r w:rsidRPr="00B42D24">
        <w:rPr>
          <w:b/>
          <w:sz w:val="30"/>
          <w:szCs w:val="30"/>
        </w:rPr>
        <w:t>срок от трех до восьми лет</w:t>
      </w:r>
      <w:r>
        <w:rPr>
          <w:sz w:val="30"/>
          <w:szCs w:val="30"/>
        </w:rPr>
        <w:t xml:space="preserve"> со штрафом или без штрафа.</w:t>
      </w:r>
    </w:p>
    <w:p w14:paraId="10EEC8B6" w14:textId="77777777" w:rsidR="00B42D24" w:rsidRPr="002D2E1B" w:rsidRDefault="00B42D24" w:rsidP="00B42D24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bookmarkStart w:id="1" w:name="Par8"/>
      <w:bookmarkEnd w:id="1"/>
      <w:r>
        <w:rPr>
          <w:sz w:val="30"/>
          <w:szCs w:val="30"/>
        </w:rPr>
        <w:t>3. </w:t>
      </w:r>
      <w:r w:rsidRPr="002D2E1B">
        <w:rPr>
          <w:color w:val="000000"/>
          <w:sz w:val="30"/>
          <w:szCs w:val="30"/>
        </w:rPr>
        <w:t xml:space="preserve">Действия, предусмотренные </w:t>
      </w:r>
      <w:r w:rsidRPr="00B42D24">
        <w:rPr>
          <w:b/>
          <w:sz w:val="30"/>
          <w:szCs w:val="30"/>
        </w:rPr>
        <w:t>частью 2</w:t>
      </w:r>
      <w:r w:rsidRPr="002D2E1B">
        <w:rPr>
          <w:color w:val="000000"/>
          <w:sz w:val="30"/>
          <w:szCs w:val="30"/>
        </w:rPr>
        <w:t xml:space="preserve">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</w:t>
      </w:r>
      <w:proofErr w:type="spellStart"/>
      <w:r w:rsidRPr="002D2E1B">
        <w:rPr>
          <w:color w:val="000000"/>
          <w:sz w:val="30"/>
          <w:szCs w:val="30"/>
        </w:rPr>
        <w:t>статьей</w:t>
      </w:r>
      <w:proofErr w:type="spellEnd"/>
      <w:r w:rsidRPr="002D2E1B">
        <w:rPr>
          <w:color w:val="000000"/>
          <w:sz w:val="30"/>
          <w:szCs w:val="30"/>
        </w:rPr>
        <w:t xml:space="preserve">, </w:t>
      </w:r>
      <w:r w:rsidRPr="00B42D24">
        <w:rPr>
          <w:b/>
          <w:sz w:val="30"/>
          <w:szCs w:val="30"/>
        </w:rPr>
        <w:t>статьями 327</w:t>
      </w:r>
      <w:r w:rsidRPr="002D2E1B">
        <w:rPr>
          <w:b/>
          <w:color w:val="000000"/>
          <w:sz w:val="30"/>
          <w:szCs w:val="30"/>
        </w:rPr>
        <w:t xml:space="preserve">, </w:t>
      </w:r>
      <w:r w:rsidRPr="00B42D24">
        <w:rPr>
          <w:b/>
          <w:sz w:val="30"/>
          <w:szCs w:val="30"/>
        </w:rPr>
        <w:t>329</w:t>
      </w:r>
      <w:r w:rsidRPr="002D2E1B">
        <w:rPr>
          <w:b/>
          <w:color w:val="000000"/>
          <w:sz w:val="30"/>
          <w:szCs w:val="30"/>
        </w:rPr>
        <w:t xml:space="preserve"> или </w:t>
      </w:r>
      <w:r w:rsidRPr="00B42D24">
        <w:rPr>
          <w:b/>
          <w:sz w:val="30"/>
          <w:szCs w:val="30"/>
        </w:rPr>
        <w:t>331</w:t>
      </w:r>
      <w:r w:rsidRPr="002D2E1B">
        <w:rPr>
          <w:b/>
          <w:color w:val="000000"/>
          <w:sz w:val="30"/>
          <w:szCs w:val="30"/>
        </w:rPr>
        <w:t xml:space="preserve"> УК</w:t>
      </w:r>
      <w:r w:rsidRPr="002D2E1B">
        <w:rPr>
          <w:color w:val="000000"/>
          <w:sz w:val="30"/>
          <w:szCs w:val="30"/>
        </w:rPr>
        <w:t xml:space="preserve">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</w:t>
      </w:r>
      <w:r w:rsidRPr="002D2E1B">
        <w:rPr>
          <w:color w:val="000000"/>
          <w:sz w:val="30"/>
          <w:szCs w:val="30"/>
        </w:rPr>
        <w:br/>
        <w:t xml:space="preserve">на территории учреждения образования, организации здравоохранения, воинской части, исправительного учреждения, арестного дома, </w:t>
      </w:r>
      <w:r w:rsidRPr="002D2E1B">
        <w:rPr>
          <w:color w:val="000000"/>
          <w:sz w:val="30"/>
          <w:szCs w:val="30"/>
        </w:rPr>
        <w:br/>
        <w:t xml:space="preserve">в местах содержания под стражей, лечебно-трудовом профилактории, </w:t>
      </w:r>
      <w:r w:rsidRPr="002D2E1B">
        <w:rPr>
          <w:color w:val="000000"/>
          <w:sz w:val="30"/>
          <w:szCs w:val="30"/>
        </w:rPr>
        <w:br/>
        <w:t xml:space="preserve">в месте проведения массового мероприятия либо заведомо несовершеннолетнему – наказываются лишением свободы </w:t>
      </w:r>
      <w:r w:rsidRPr="002D2E1B">
        <w:rPr>
          <w:b/>
          <w:color w:val="000000"/>
          <w:sz w:val="30"/>
          <w:szCs w:val="30"/>
        </w:rPr>
        <w:t xml:space="preserve">на срок </w:t>
      </w:r>
      <w:r w:rsidRPr="002D2E1B">
        <w:rPr>
          <w:b/>
          <w:color w:val="000000"/>
          <w:sz w:val="30"/>
          <w:szCs w:val="30"/>
        </w:rPr>
        <w:br/>
        <w:t>от шести до пятнадцати лет</w:t>
      </w:r>
      <w:r w:rsidRPr="002D2E1B">
        <w:rPr>
          <w:color w:val="000000"/>
          <w:sz w:val="30"/>
          <w:szCs w:val="30"/>
        </w:rPr>
        <w:t xml:space="preserve"> со штрафом или без штрафа.</w:t>
      </w:r>
    </w:p>
    <w:p w14:paraId="339697EE" w14:textId="77777777" w:rsidR="00B42D24" w:rsidRPr="002D2E1B" w:rsidRDefault="00B42D24" w:rsidP="00B42D24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2D2E1B">
        <w:rPr>
          <w:color w:val="000000"/>
          <w:sz w:val="30"/>
          <w:szCs w:val="30"/>
        </w:rPr>
        <w:t xml:space="preserve">4. Действия, предусмотренные </w:t>
      </w:r>
      <w:r w:rsidRPr="00B42D24">
        <w:rPr>
          <w:b/>
          <w:sz w:val="30"/>
          <w:szCs w:val="30"/>
        </w:rPr>
        <w:t>частями 2</w:t>
      </w:r>
      <w:r w:rsidRPr="002D2E1B">
        <w:rPr>
          <w:b/>
          <w:color w:val="000000"/>
          <w:sz w:val="30"/>
          <w:szCs w:val="30"/>
        </w:rPr>
        <w:t xml:space="preserve"> или </w:t>
      </w:r>
      <w:r w:rsidRPr="00B42D24">
        <w:rPr>
          <w:b/>
          <w:sz w:val="30"/>
          <w:szCs w:val="30"/>
        </w:rPr>
        <w:t>3</w:t>
      </w:r>
      <w:r w:rsidRPr="002D2E1B">
        <w:rPr>
          <w:color w:val="000000"/>
          <w:sz w:val="30"/>
          <w:szCs w:val="30"/>
        </w:rPr>
        <w:t xml:space="preserve"> настоящей статьи, совершенные организованной группой либо </w:t>
      </w:r>
      <w:proofErr w:type="spellStart"/>
      <w:r w:rsidRPr="002D2E1B">
        <w:rPr>
          <w:color w:val="000000"/>
          <w:sz w:val="30"/>
          <w:szCs w:val="30"/>
        </w:rPr>
        <w:t>сопряженные</w:t>
      </w:r>
      <w:proofErr w:type="spellEnd"/>
      <w:r w:rsidRPr="002D2E1B">
        <w:rPr>
          <w:color w:val="000000"/>
          <w:sz w:val="30"/>
          <w:szCs w:val="30"/>
        </w:rPr>
        <w:t xml:space="preserve"> с изготовлением или переработкой наркотических средств, психотропных веществ либо </w:t>
      </w:r>
      <w:r w:rsidRPr="002D2E1B">
        <w:rPr>
          <w:color w:val="000000"/>
          <w:sz w:val="30"/>
          <w:szCs w:val="30"/>
        </w:rPr>
        <w:br/>
        <w:t xml:space="preserve">их прекурсоров или аналогов с использованием лабораторной посуды </w:t>
      </w:r>
      <w:r w:rsidRPr="002D2E1B">
        <w:rPr>
          <w:color w:val="000000"/>
          <w:sz w:val="30"/>
          <w:szCs w:val="30"/>
        </w:rPr>
        <w:br/>
        <w:t xml:space="preserve">или лабораторного оборудования, предназначенных для химического синтеза, – наказываются лишением свободы </w:t>
      </w:r>
      <w:r w:rsidRPr="002D2E1B">
        <w:rPr>
          <w:b/>
          <w:color w:val="000000"/>
          <w:sz w:val="30"/>
          <w:szCs w:val="30"/>
        </w:rPr>
        <w:t>на срок от десяти до двадцати лет</w:t>
      </w:r>
      <w:r w:rsidRPr="002D2E1B">
        <w:rPr>
          <w:color w:val="000000"/>
          <w:sz w:val="30"/>
          <w:szCs w:val="30"/>
        </w:rPr>
        <w:t xml:space="preserve"> со штрафом или без штрафа.</w:t>
      </w:r>
    </w:p>
    <w:p w14:paraId="334F4693" w14:textId="77777777" w:rsidR="00B42D24" w:rsidRDefault="00B42D24" w:rsidP="00B42D24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</w:rPr>
      </w:pPr>
      <w:r>
        <w:rPr>
          <w:sz w:val="30"/>
          <w:szCs w:val="30"/>
        </w:rPr>
        <w:t>Действие «</w:t>
      </w:r>
      <w:proofErr w:type="spellStart"/>
      <w:r>
        <w:rPr>
          <w:sz w:val="30"/>
          <w:szCs w:val="30"/>
        </w:rPr>
        <w:t>спортиков</w:t>
      </w:r>
      <w:proofErr w:type="spellEnd"/>
      <w:r>
        <w:rPr>
          <w:sz w:val="30"/>
          <w:szCs w:val="30"/>
        </w:rPr>
        <w:t>» квалифицируется, как злостное хулиганство (</w:t>
      </w:r>
      <w:r w:rsidRPr="00B42D24">
        <w:rPr>
          <w:b/>
          <w:bCs/>
          <w:sz w:val="30"/>
          <w:szCs w:val="30"/>
        </w:rPr>
        <w:t>статья 339 УК</w:t>
      </w:r>
      <w:r>
        <w:rPr>
          <w:bCs/>
          <w:sz w:val="30"/>
          <w:szCs w:val="30"/>
        </w:rPr>
        <w:t xml:space="preserve">). Санкция статьи предусматривает наказание в виде лишения свободы </w:t>
      </w:r>
      <w:r w:rsidRPr="00B42D24">
        <w:rPr>
          <w:b/>
          <w:bCs/>
          <w:sz w:val="30"/>
          <w:szCs w:val="30"/>
        </w:rPr>
        <w:t>на срок до 10 лет</w:t>
      </w:r>
      <w:r>
        <w:rPr>
          <w:bCs/>
          <w:sz w:val="30"/>
          <w:szCs w:val="30"/>
        </w:rPr>
        <w:t>.</w:t>
      </w:r>
    </w:p>
    <w:p w14:paraId="03534953" w14:textId="77777777" w:rsidR="00B42D24" w:rsidRDefault="00B42D24" w:rsidP="00B42D24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Рекомендации родителям и педагогам.</w:t>
      </w:r>
    </w:p>
    <w:p w14:paraId="2D30B96A" w14:textId="77777777" w:rsidR="00B42D24" w:rsidRPr="007B5761" w:rsidRDefault="00B42D24" w:rsidP="00B42D2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получения </w:t>
      </w:r>
      <w:r>
        <w:rPr>
          <w:sz w:val="30"/>
          <w:szCs w:val="30"/>
          <w:lang w:val="en-US"/>
        </w:rPr>
        <w:t>online</w:t>
      </w:r>
      <w:r>
        <w:rPr>
          <w:sz w:val="30"/>
          <w:szCs w:val="30"/>
        </w:rPr>
        <w:t xml:space="preserve">-консультации по вопросам наркомании подростков, сексуального насилия в сети Интернет можно обратиться на информационный ресурс </w:t>
      </w:r>
      <w:r>
        <w:rPr>
          <w:sz w:val="30"/>
          <w:szCs w:val="30"/>
          <w:lang w:val="en-US"/>
        </w:rPr>
        <w:t>POMOGUT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</w:p>
    <w:p w14:paraId="4145DD32" w14:textId="77777777" w:rsidR="00B42D24" w:rsidRDefault="00B42D24" w:rsidP="00B42D2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Первая ветвь </w:t>
      </w:r>
      <w:r>
        <w:rPr>
          <w:sz w:val="30"/>
          <w:szCs w:val="30"/>
          <w:u w:val="single"/>
        </w:rPr>
        <w:t>(а</w:t>
      </w:r>
      <w:proofErr w:type="spellStart"/>
      <w:r>
        <w:rPr>
          <w:sz w:val="30"/>
          <w:szCs w:val="30"/>
          <w:u w:val="single"/>
          <w:lang w:val="en-US"/>
        </w:rPr>
        <w:t>buse</w:t>
      </w:r>
      <w:proofErr w:type="spellEnd"/>
      <w:r>
        <w:rPr>
          <w:sz w:val="30"/>
          <w:szCs w:val="30"/>
          <w:u w:val="single"/>
        </w:rPr>
        <w:t>.</w:t>
      </w:r>
      <w:proofErr w:type="spellStart"/>
      <w:r>
        <w:rPr>
          <w:sz w:val="30"/>
          <w:szCs w:val="30"/>
          <w:u w:val="single"/>
          <w:lang w:val="en-US"/>
        </w:rPr>
        <w:t>pomogut</w:t>
      </w:r>
      <w:proofErr w:type="spellEnd"/>
      <w:r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en-US"/>
        </w:rPr>
        <w:t>by</w:t>
      </w:r>
      <w:r>
        <w:rPr>
          <w:sz w:val="30"/>
          <w:szCs w:val="30"/>
        </w:rPr>
        <w:t xml:space="preserve">) информирует людей об оказании помощи и поддержки наркозависимым, </w:t>
      </w:r>
      <w:proofErr w:type="spellStart"/>
      <w:r>
        <w:rPr>
          <w:sz w:val="30"/>
          <w:szCs w:val="30"/>
        </w:rPr>
        <w:t>созависимым</w:t>
      </w:r>
      <w:proofErr w:type="spellEnd"/>
      <w:r>
        <w:rPr>
          <w:sz w:val="30"/>
          <w:szCs w:val="30"/>
        </w:rPr>
        <w:t>, находящимся</w:t>
      </w:r>
      <w:r>
        <w:rPr>
          <w:sz w:val="30"/>
          <w:szCs w:val="30"/>
        </w:rPr>
        <w:br/>
        <w:t xml:space="preserve">в стадии ремиссии, содержит инструкции, рекомендации, контактные данные управлений по труду, занятости и социальной защите. </w:t>
      </w:r>
    </w:p>
    <w:p w14:paraId="30438ECC" w14:textId="77777777" w:rsidR="00B42D24" w:rsidRDefault="00B42D24" w:rsidP="00B42D24">
      <w:pPr>
        <w:ind w:firstLine="709"/>
        <w:jc w:val="both"/>
        <w:rPr>
          <w:snapToGrid w:val="0"/>
          <w:sz w:val="30"/>
          <w:szCs w:val="30"/>
        </w:rPr>
      </w:pPr>
      <w:r>
        <w:rPr>
          <w:sz w:val="30"/>
          <w:szCs w:val="30"/>
        </w:rPr>
        <w:t>Вторая ветвь (</w:t>
      </w:r>
      <w:r>
        <w:rPr>
          <w:sz w:val="30"/>
          <w:szCs w:val="30"/>
          <w:u w:val="single"/>
        </w:rPr>
        <w:t>kids.pomogut.by</w:t>
      </w:r>
      <w:r>
        <w:rPr>
          <w:sz w:val="30"/>
          <w:szCs w:val="30"/>
        </w:rPr>
        <w:t xml:space="preserve">) ориентирована </w:t>
      </w:r>
      <w:r>
        <w:rPr>
          <w:sz w:val="30"/>
          <w:szCs w:val="30"/>
        </w:rPr>
        <w:br/>
        <w:t xml:space="preserve">на несовершеннолетних разных возрастов, родителей, педагогов. Основной </w:t>
      </w:r>
      <w:proofErr w:type="spellStart"/>
      <w:r>
        <w:rPr>
          <w:sz w:val="30"/>
          <w:szCs w:val="30"/>
        </w:rPr>
        <w:t>ее</w:t>
      </w:r>
      <w:proofErr w:type="spellEnd"/>
      <w:r>
        <w:rPr>
          <w:sz w:val="30"/>
          <w:szCs w:val="30"/>
        </w:rPr>
        <w:t xml:space="preserve"> целью является безопасность и предотвращение сексуального насилия </w:t>
      </w:r>
      <w:r>
        <w:rPr>
          <w:sz w:val="30"/>
          <w:szCs w:val="30"/>
        </w:rPr>
        <w:br/>
        <w:t xml:space="preserve">в сети Интернет, а также профилактика наркомании среди детей </w:t>
      </w:r>
      <w:r>
        <w:rPr>
          <w:sz w:val="30"/>
          <w:szCs w:val="30"/>
        </w:rPr>
        <w:br/>
        <w:t>и подростков. На сайте доступно рассказывается об опасностях, подстерегающих детей и подростков в Интернет-пространстве. Что такое «</w:t>
      </w:r>
      <w:proofErr w:type="spellStart"/>
      <w:r>
        <w:rPr>
          <w:sz w:val="30"/>
          <w:szCs w:val="30"/>
        </w:rPr>
        <w:t>буллинг</w:t>
      </w:r>
      <w:proofErr w:type="spellEnd"/>
      <w:r>
        <w:rPr>
          <w:sz w:val="30"/>
          <w:szCs w:val="30"/>
        </w:rPr>
        <w:t>», «</w:t>
      </w:r>
      <w:proofErr w:type="spellStart"/>
      <w:r>
        <w:rPr>
          <w:sz w:val="30"/>
          <w:szCs w:val="30"/>
        </w:rPr>
        <w:t>грумминг</w:t>
      </w:r>
      <w:proofErr w:type="spellEnd"/>
      <w:r>
        <w:rPr>
          <w:sz w:val="30"/>
          <w:szCs w:val="30"/>
        </w:rPr>
        <w:t xml:space="preserve">», как не затеряться в игровом виртуальном мире, </w:t>
      </w:r>
      <w:r>
        <w:rPr>
          <w:sz w:val="30"/>
          <w:szCs w:val="30"/>
        </w:rPr>
        <w:br/>
        <w:t>что делать, если на компьютер пришло сообщение сомнительного характера, – эта и другая информация размещена на сайте.</w:t>
      </w:r>
    </w:p>
    <w:p w14:paraId="2AC9F477" w14:textId="77777777" w:rsidR="00B42D24" w:rsidRDefault="00B42D24" w:rsidP="00B42D24">
      <w:pPr>
        <w:pStyle w:val="aa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признаки, свидетельствующие о потреблении наркотиков </w:t>
      </w:r>
      <w:r>
        <w:rPr>
          <w:rFonts w:ascii="Times New Roman" w:hAnsi="Times New Roman"/>
          <w:sz w:val="30"/>
          <w:szCs w:val="30"/>
        </w:rPr>
        <w:br/>
        <w:t>или причастности к их незаконному обороту</w:t>
      </w:r>
      <w:r>
        <w:rPr>
          <w:rFonts w:ascii="Times New Roman" w:hAnsi="Times New Roman"/>
          <w:color w:val="000000"/>
          <w:sz w:val="30"/>
          <w:szCs w:val="30"/>
          <w:lang w:bidi="ru-RU"/>
        </w:rPr>
        <w:t>:</w:t>
      </w:r>
    </w:p>
    <w:p w14:paraId="20B4303B" w14:textId="77777777" w:rsidR="00B42D24" w:rsidRDefault="00B42D24" w:rsidP="00B42D24">
      <w:pPr>
        <w:pStyle w:val="20"/>
        <w:shd w:val="clear" w:color="auto" w:fill="auto"/>
        <w:tabs>
          <w:tab w:val="left" w:pos="318"/>
        </w:tabs>
        <w:spacing w:line="240" w:lineRule="auto"/>
        <w:ind w:firstLine="0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</w:r>
      <w:r>
        <w:rPr>
          <w:sz w:val="30"/>
          <w:szCs w:val="30"/>
          <w:lang w:bidi="ru-RU"/>
        </w:rPr>
        <w:tab/>
        <w:t>- состояние опьянения без запаха спиртного;</w:t>
      </w:r>
    </w:p>
    <w:p w14:paraId="3BAB0759" w14:textId="77777777" w:rsidR="00B42D24" w:rsidRDefault="00B42D24" w:rsidP="00B42D24">
      <w:pPr>
        <w:pStyle w:val="20"/>
        <w:shd w:val="clear" w:color="auto" w:fill="auto"/>
        <w:tabs>
          <w:tab w:val="left" w:pos="318"/>
        </w:tabs>
        <w:spacing w:line="240" w:lineRule="auto"/>
        <w:ind w:firstLine="709"/>
        <w:rPr>
          <w:color w:val="auto"/>
          <w:sz w:val="30"/>
          <w:szCs w:val="30"/>
        </w:rPr>
      </w:pPr>
      <w:r>
        <w:rPr>
          <w:sz w:val="30"/>
          <w:szCs w:val="30"/>
          <w:lang w:bidi="ru-RU"/>
        </w:rPr>
        <w:t xml:space="preserve">- запах лекарств и других химических веществ изо рта, от волос </w:t>
      </w:r>
      <w:r>
        <w:rPr>
          <w:sz w:val="30"/>
          <w:szCs w:val="30"/>
          <w:lang w:bidi="ru-RU"/>
        </w:rPr>
        <w:br/>
        <w:t xml:space="preserve">и одежды (сладковатый запах, похожий на запах благовоний, тмина </w:t>
      </w:r>
      <w:r>
        <w:rPr>
          <w:sz w:val="30"/>
          <w:szCs w:val="30"/>
          <w:lang w:bidi="ru-RU"/>
        </w:rPr>
        <w:br/>
        <w:t>или мяты, а также запах клея, растворителя и т.д.);</w:t>
      </w:r>
    </w:p>
    <w:p w14:paraId="2B45B8DA" w14:textId="77777777" w:rsidR="00B42D24" w:rsidRDefault="00B42D24" w:rsidP="00B42D24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-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</w:t>
      </w:r>
      <w:r w:rsidR="00934B99">
        <w:rPr>
          <w:sz w:val="30"/>
          <w:szCs w:val="30"/>
          <w:lang w:bidi="ru-RU"/>
        </w:rPr>
        <w:br/>
      </w:r>
      <w:r>
        <w:rPr>
          <w:sz w:val="30"/>
          <w:szCs w:val="30"/>
          <w:lang w:bidi="ru-RU"/>
        </w:rPr>
        <w:t>и энергичностью, бесцельными движениями, перебиранием вещей, неусидчивостью (независимо от ситуации);</w:t>
      </w:r>
    </w:p>
    <w:p w14:paraId="2CD13CAB" w14:textId="77777777" w:rsidR="00B42D24" w:rsidRDefault="00B42D24" w:rsidP="00B42D24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- нарушение сна: много спит или </w:t>
      </w:r>
      <w:proofErr w:type="spellStart"/>
      <w:r>
        <w:rPr>
          <w:sz w:val="30"/>
          <w:szCs w:val="30"/>
          <w:lang w:bidi="ru-RU"/>
        </w:rPr>
        <w:t>перестает</w:t>
      </w:r>
      <w:proofErr w:type="spellEnd"/>
      <w:r>
        <w:rPr>
          <w:sz w:val="30"/>
          <w:szCs w:val="30"/>
          <w:lang w:bidi="ru-RU"/>
        </w:rPr>
        <w:t xml:space="preserve"> спать;</w:t>
      </w:r>
    </w:p>
    <w:p w14:paraId="72112BCF" w14:textId="77777777" w:rsidR="00B42D24" w:rsidRDefault="00B42D24" w:rsidP="00B42D24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>- периодически много ест или совсем теряет аппетит;</w:t>
      </w:r>
    </w:p>
    <w:p w14:paraId="17CA8D2D" w14:textId="77777777" w:rsidR="00B42D24" w:rsidRDefault="00B42D24" w:rsidP="00B42D24">
      <w:pPr>
        <w:pStyle w:val="20"/>
        <w:shd w:val="clear" w:color="auto" w:fill="auto"/>
        <w:tabs>
          <w:tab w:val="left" w:pos="347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>- частые смены настроения, чрезмерная эмоциональность, которая может сменяться «уходом в себя», депрессией;</w:t>
      </w:r>
    </w:p>
    <w:p w14:paraId="5096BD41" w14:textId="77777777" w:rsidR="00B42D24" w:rsidRDefault="00B42D24" w:rsidP="00B42D24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- у </w:t>
      </w:r>
      <w:proofErr w:type="spellStart"/>
      <w:r>
        <w:rPr>
          <w:sz w:val="30"/>
          <w:szCs w:val="30"/>
          <w:lang w:bidi="ru-RU"/>
        </w:rPr>
        <w:t>ребенка</w:t>
      </w:r>
      <w:proofErr w:type="spellEnd"/>
      <w:r>
        <w:rPr>
          <w:sz w:val="30"/>
          <w:szCs w:val="30"/>
          <w:lang w:bidi="ru-RU"/>
        </w:rPr>
        <w:t xml:space="preserve"> постоянный насморк, он шмыгает носом и </w:t>
      </w:r>
      <w:proofErr w:type="spellStart"/>
      <w:r>
        <w:rPr>
          <w:sz w:val="30"/>
          <w:szCs w:val="30"/>
          <w:lang w:bidi="ru-RU"/>
        </w:rPr>
        <w:t>трет</w:t>
      </w:r>
      <w:proofErr w:type="spellEnd"/>
      <w:r>
        <w:rPr>
          <w:sz w:val="30"/>
          <w:szCs w:val="30"/>
          <w:lang w:bidi="ru-RU"/>
        </w:rPr>
        <w:t xml:space="preserve"> нос;</w:t>
      </w:r>
    </w:p>
    <w:p w14:paraId="41E75283" w14:textId="77777777" w:rsidR="00B42D24" w:rsidRDefault="00B42D24" w:rsidP="00B42D24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>- замкнутость в отношениях с родителями, незаинтересованность происходящими событиями в семье;</w:t>
      </w:r>
    </w:p>
    <w:p w14:paraId="625534A5" w14:textId="77777777" w:rsidR="00B42D24" w:rsidRDefault="00B42D24" w:rsidP="00B42D24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- «зашифрованные» малопонятные разговоры по телефону </w:t>
      </w:r>
      <w:r>
        <w:rPr>
          <w:sz w:val="30"/>
          <w:szCs w:val="30"/>
          <w:lang w:bidi="ru-RU"/>
        </w:rPr>
        <w:br/>
        <w:t>с использованием жаргона («травка, клад, колеса, приход и т.п.) и обрывков фраз («мне надо, как там дела?, достал?, у тебя все нормально, можем встретиться?» и т.п.);</w:t>
      </w:r>
    </w:p>
    <w:p w14:paraId="79D17B99" w14:textId="77777777" w:rsidR="00B42D24" w:rsidRDefault="00B42D24" w:rsidP="00B42D24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>- резкое снижение успеваемости, увеличение количества прогулов занятий;</w:t>
      </w:r>
    </w:p>
    <w:p w14:paraId="747F9EBB" w14:textId="77777777" w:rsidR="00B42D24" w:rsidRDefault="00B42D24" w:rsidP="00B42D24">
      <w:pPr>
        <w:pStyle w:val="20"/>
        <w:shd w:val="clear" w:color="auto" w:fill="auto"/>
        <w:tabs>
          <w:tab w:val="left" w:pos="480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>- потеря интереса к обычным развлечениям, привычному времяпрепровождению, спорту, любимым занятиям;</w:t>
      </w:r>
    </w:p>
    <w:p w14:paraId="5EF95967" w14:textId="77777777" w:rsidR="00B42D24" w:rsidRDefault="00B42D24" w:rsidP="00B42D24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>- потеря старых друзей, не желание находить новых;</w:t>
      </w:r>
    </w:p>
    <w:p w14:paraId="1EE7ACCC" w14:textId="77777777" w:rsidR="00B42D24" w:rsidRDefault="00B42D24" w:rsidP="00B42D24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lastRenderedPageBreak/>
        <w:t>- постоянно просит денег, не говорит на что;</w:t>
      </w:r>
    </w:p>
    <w:p w14:paraId="38DCC28F" w14:textId="77777777" w:rsidR="00B42D24" w:rsidRDefault="00B42D24" w:rsidP="00B42D24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>- долгое отсутствие дома, при этом из дома пропадают вещи;</w:t>
      </w:r>
    </w:p>
    <w:p w14:paraId="0820C77D" w14:textId="77777777" w:rsidR="00B42D24" w:rsidRDefault="00B42D24" w:rsidP="00B42D24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>- изменилась речь, появились незнакомые слова;</w:t>
      </w:r>
    </w:p>
    <w:p w14:paraId="6C91AA39" w14:textId="77777777" w:rsidR="00B42D24" w:rsidRDefault="00B42D24" w:rsidP="00B42D24">
      <w:pPr>
        <w:pStyle w:val="20"/>
        <w:shd w:val="clear" w:color="auto" w:fill="auto"/>
        <w:tabs>
          <w:tab w:val="left" w:pos="474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- избегает раздеваться даже на пляже, постоянно ходит в одежде </w:t>
      </w:r>
      <w:r w:rsidR="00934B99">
        <w:rPr>
          <w:sz w:val="30"/>
          <w:szCs w:val="30"/>
          <w:lang w:bidi="ru-RU"/>
        </w:rPr>
        <w:br/>
      </w:r>
      <w:r>
        <w:rPr>
          <w:sz w:val="30"/>
          <w:szCs w:val="30"/>
          <w:lang w:bidi="ru-RU"/>
        </w:rPr>
        <w:t>с длинными рукавами, даже в летнее время;</w:t>
      </w:r>
    </w:p>
    <w:p w14:paraId="2B3C462B" w14:textId="77777777" w:rsidR="00B42D24" w:rsidRDefault="00B42D24" w:rsidP="00B42D24">
      <w:pPr>
        <w:pStyle w:val="20"/>
        <w:shd w:val="clear" w:color="auto" w:fill="auto"/>
        <w:tabs>
          <w:tab w:val="left" w:pos="450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- стремление все закрыть на ключ: комнату, ящики стола, шкатулки </w:t>
      </w:r>
      <w:r w:rsidR="00934B99">
        <w:rPr>
          <w:sz w:val="30"/>
          <w:szCs w:val="30"/>
          <w:lang w:bidi="ru-RU"/>
        </w:rPr>
        <w:br/>
      </w:r>
      <w:r>
        <w:rPr>
          <w:sz w:val="30"/>
          <w:szCs w:val="30"/>
          <w:lang w:bidi="ru-RU"/>
        </w:rPr>
        <w:t>и пр.</w:t>
      </w:r>
    </w:p>
    <w:p w14:paraId="425CA408" w14:textId="77777777" w:rsidR="00B42D24" w:rsidRDefault="00B42D24" w:rsidP="00B42D24">
      <w:pPr>
        <w:pStyle w:val="30"/>
        <w:keepNext/>
        <w:keepLines/>
        <w:shd w:val="clear" w:color="auto" w:fill="auto"/>
        <w:spacing w:before="0" w:after="0" w:line="240" w:lineRule="auto"/>
        <w:ind w:right="80" w:firstLine="709"/>
        <w:jc w:val="both"/>
        <w:rPr>
          <w:b w:val="0"/>
          <w:lang w:bidi="ru-RU"/>
        </w:rPr>
      </w:pPr>
      <w:bookmarkStart w:id="2" w:name="bookmark2"/>
      <w:r>
        <w:rPr>
          <w:b w:val="0"/>
          <w:lang w:bidi="ru-RU"/>
        </w:rPr>
        <w:t xml:space="preserve">- обнаружение среди вещей </w:t>
      </w:r>
      <w:bookmarkEnd w:id="2"/>
      <w:r>
        <w:rPr>
          <w:b w:val="0"/>
          <w:lang w:bidi="ru-RU"/>
        </w:rPr>
        <w:t xml:space="preserve">пакетов </w:t>
      </w:r>
      <w:r>
        <w:rPr>
          <w:b w:val="0"/>
          <w:lang w:val="en-US" w:bidi="ru-RU"/>
        </w:rPr>
        <w:t>zip</w:t>
      </w:r>
      <w:r w:rsidRPr="00B42D24">
        <w:rPr>
          <w:b w:val="0"/>
          <w:lang w:bidi="ru-RU"/>
        </w:rPr>
        <w:t xml:space="preserve"> </w:t>
      </w:r>
      <w:r>
        <w:rPr>
          <w:b w:val="0"/>
          <w:lang w:val="en-US" w:bidi="ru-RU"/>
        </w:rPr>
        <w:t>lock</w:t>
      </w:r>
      <w:r>
        <w:rPr>
          <w:b w:val="0"/>
          <w:lang w:bidi="ru-RU"/>
        </w:rPr>
        <w:t>, кусочков фольги, шприцов, изоленты, магнитов, банковских карточек, наличных денег и т.п.</w:t>
      </w:r>
    </w:p>
    <w:p w14:paraId="770D9A86" w14:textId="77777777" w:rsidR="00B42D24" w:rsidRDefault="00B42D24" w:rsidP="00B42D24">
      <w:pPr>
        <w:pStyle w:val="30"/>
        <w:keepNext/>
        <w:keepLines/>
        <w:shd w:val="clear" w:color="auto" w:fill="auto"/>
        <w:spacing w:before="0" w:after="0" w:line="240" w:lineRule="auto"/>
        <w:ind w:right="80" w:firstLine="709"/>
        <w:jc w:val="both"/>
        <w:rPr>
          <w:b w:val="0"/>
          <w:lang w:bidi="ru-RU"/>
        </w:rPr>
      </w:pPr>
      <w:r>
        <w:rPr>
          <w:lang w:bidi="ru-RU"/>
        </w:rPr>
        <w:t>Воздействие наркотиков на здоровье</w:t>
      </w:r>
    </w:p>
    <w:p w14:paraId="5FEDFBCA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Проблемы со здоровьем, обусловлены употреблением наркотиков: </w:t>
      </w:r>
    </w:p>
    <w:p w14:paraId="47E170FD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ослабленная иммунная система, повышенная восприимчивость </w:t>
      </w:r>
      <w:r>
        <w:rPr>
          <w:sz w:val="30"/>
          <w:szCs w:val="30"/>
        </w:rPr>
        <w:br/>
        <w:t>к инфекционным заболеваниям (</w:t>
      </w:r>
      <w:proofErr w:type="spellStart"/>
      <w:r>
        <w:rPr>
          <w:sz w:val="30"/>
          <w:szCs w:val="30"/>
        </w:rPr>
        <w:t>туберкулез</w:t>
      </w:r>
      <w:proofErr w:type="spellEnd"/>
      <w:r>
        <w:rPr>
          <w:sz w:val="30"/>
          <w:szCs w:val="30"/>
        </w:rPr>
        <w:t xml:space="preserve"> и т.д.);</w:t>
      </w:r>
    </w:p>
    <w:p w14:paraId="2EB87660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проблемы с сердцем: от аритмии до инфаркта;</w:t>
      </w:r>
    </w:p>
    <w:p w14:paraId="75A1F9E4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тошнота, рвота, боли внизу живота;</w:t>
      </w:r>
    </w:p>
    <w:p w14:paraId="61FCA8CC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потеря сознания;</w:t>
      </w:r>
    </w:p>
    <w:p w14:paraId="34E47573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повышенная нагрузка на печень, поражение печени;</w:t>
      </w:r>
    </w:p>
    <w:p w14:paraId="3B7A805D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приступы судорог;</w:t>
      </w:r>
    </w:p>
    <w:p w14:paraId="659B437A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риск инсульта, риск повреждения головного мозга;</w:t>
      </w:r>
    </w:p>
    <w:p w14:paraId="10789B68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проблемы с психическим здоровьем;</w:t>
      </w:r>
    </w:p>
    <w:p w14:paraId="7DEE9076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гормональные изменения;</w:t>
      </w:r>
    </w:p>
    <w:p w14:paraId="4428FB19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изменения аппетита и температуры тела;</w:t>
      </w:r>
    </w:p>
    <w:p w14:paraId="7335CE36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различные </w:t>
      </w:r>
      <w:proofErr w:type="spellStart"/>
      <w:r>
        <w:rPr>
          <w:sz w:val="30"/>
          <w:szCs w:val="30"/>
        </w:rPr>
        <w:t>легочные</w:t>
      </w:r>
      <w:proofErr w:type="spellEnd"/>
      <w:r>
        <w:rPr>
          <w:sz w:val="30"/>
          <w:szCs w:val="30"/>
        </w:rPr>
        <w:t xml:space="preserve"> заболевания;</w:t>
      </w:r>
    </w:p>
    <w:p w14:paraId="7234EF8A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найдена также взаимосвязь между употреблением наркотиков и заболеваемостью раком;</w:t>
      </w:r>
    </w:p>
    <w:p w14:paraId="73D68022" w14:textId="77777777" w:rsidR="00934B99" w:rsidRDefault="00934B99" w:rsidP="00934B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инъекции наркотиков могут повлечь за собой </w:t>
      </w:r>
      <w:proofErr w:type="spellStart"/>
      <w:r>
        <w:rPr>
          <w:sz w:val="30"/>
          <w:szCs w:val="30"/>
        </w:rPr>
        <w:t>серьезные</w:t>
      </w:r>
      <w:proofErr w:type="spellEnd"/>
      <w:r>
        <w:rPr>
          <w:sz w:val="30"/>
          <w:szCs w:val="30"/>
        </w:rPr>
        <w:t xml:space="preserve"> проблемы с венами и кровеносными сосудами, а также инфекции.</w:t>
      </w:r>
    </w:p>
    <w:p w14:paraId="06FE9410" w14:textId="77777777" w:rsidR="00B42D24" w:rsidRDefault="00934B99" w:rsidP="00934B99">
      <w:pPr>
        <w:pStyle w:val="30"/>
        <w:keepNext/>
        <w:keepLines/>
        <w:shd w:val="clear" w:color="auto" w:fill="auto"/>
        <w:spacing w:before="0" w:after="0" w:line="240" w:lineRule="auto"/>
        <w:ind w:right="80" w:firstLine="709"/>
        <w:jc w:val="both"/>
      </w:pPr>
      <w:r>
        <w:t>Пользование принадлежностями для инъекций, которыми уже кто-то пользовался, сопряжено с риском заразиться ВИЧ, вирусными гепатитами и другими заболеваниями, передающимися через кровь.</w:t>
      </w:r>
    </w:p>
    <w:p w14:paraId="6F82D917" w14:textId="77777777" w:rsidR="00934B99" w:rsidRPr="00934B99" w:rsidRDefault="00934B99" w:rsidP="00934B99">
      <w:pPr>
        <w:pStyle w:val="30"/>
        <w:keepNext/>
        <w:keepLines/>
        <w:shd w:val="clear" w:color="auto" w:fill="auto"/>
        <w:spacing w:before="0" w:after="0" w:line="240" w:lineRule="auto"/>
        <w:ind w:right="80" w:firstLine="709"/>
        <w:jc w:val="both"/>
        <w:rPr>
          <w:b w:val="0"/>
          <w:lang w:bidi="ru-RU"/>
        </w:rPr>
      </w:pPr>
      <w:r w:rsidRPr="00934B99">
        <w:rPr>
          <w:b w:val="0"/>
          <w:lang w:bidi="ru-RU"/>
        </w:rPr>
        <w:t xml:space="preserve">Наркотики воздействуют на весь организм. Как именно, зависит от того, какой это наркотик и как его употребляют – проглатывают, вдыхают или вводят в виде инъекций. Если делается инъекция, то вещество попадает прямо в кровообращение, и потому начинает действовать быстрее. При пероральном </w:t>
      </w:r>
      <w:proofErr w:type="spellStart"/>
      <w:r w:rsidRPr="00934B99">
        <w:rPr>
          <w:b w:val="0"/>
          <w:lang w:bidi="ru-RU"/>
        </w:rPr>
        <w:t>приеме</w:t>
      </w:r>
      <w:proofErr w:type="spellEnd"/>
      <w:r w:rsidRPr="00934B99">
        <w:rPr>
          <w:b w:val="0"/>
          <w:lang w:bidi="ru-RU"/>
        </w:rPr>
        <w:t xml:space="preserve"> наркотик начинает действовать не так быстро. Есть и такие наркотики, вредное воздействие на здоровье которых выясняется только тогда, когда их употребляют в больших дозах или в течение долгого времени. Между тем, некоторые проблемы со здоровьем могут возникать уже после первого употребления.</w:t>
      </w:r>
    </w:p>
    <w:sectPr w:rsidR="00934B99" w:rsidRPr="00934B99" w:rsidSect="00D666A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A2CC" w14:textId="77777777" w:rsidR="00E402E7" w:rsidRDefault="00E402E7" w:rsidP="004A6C69">
      <w:r>
        <w:separator/>
      </w:r>
    </w:p>
  </w:endnote>
  <w:endnote w:type="continuationSeparator" w:id="0">
    <w:p w14:paraId="603FC647" w14:textId="77777777" w:rsidR="00E402E7" w:rsidRDefault="00E402E7" w:rsidP="004A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C91E" w14:textId="77777777" w:rsidR="00E402E7" w:rsidRDefault="00E402E7" w:rsidP="004A6C69">
      <w:r>
        <w:separator/>
      </w:r>
    </w:p>
  </w:footnote>
  <w:footnote w:type="continuationSeparator" w:id="0">
    <w:p w14:paraId="3BE2CC3B" w14:textId="77777777" w:rsidR="00E402E7" w:rsidRDefault="00E402E7" w:rsidP="004A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1A48" w14:textId="77777777" w:rsidR="004A6C69" w:rsidRDefault="004A6C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5761">
      <w:rPr>
        <w:noProof/>
      </w:rPr>
      <w:t>9</w:t>
    </w:r>
    <w:r>
      <w:fldChar w:fldCharType="end"/>
    </w:r>
  </w:p>
  <w:p w14:paraId="7562274D" w14:textId="77777777" w:rsidR="004A6C69" w:rsidRDefault="004A6C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A4F"/>
    <w:rsid w:val="000F7713"/>
    <w:rsid w:val="002617A6"/>
    <w:rsid w:val="002D2E1B"/>
    <w:rsid w:val="00317C94"/>
    <w:rsid w:val="003B2A70"/>
    <w:rsid w:val="00457A1A"/>
    <w:rsid w:val="004A6C69"/>
    <w:rsid w:val="004D62FC"/>
    <w:rsid w:val="00780269"/>
    <w:rsid w:val="007B5761"/>
    <w:rsid w:val="00934B99"/>
    <w:rsid w:val="00AB7894"/>
    <w:rsid w:val="00B42D24"/>
    <w:rsid w:val="00B5586E"/>
    <w:rsid w:val="00BF5A4F"/>
    <w:rsid w:val="00D661C8"/>
    <w:rsid w:val="00D666A3"/>
    <w:rsid w:val="00E402E7"/>
    <w:rsid w:val="00EA2D54"/>
    <w:rsid w:val="00FC7866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0A9D02"/>
  <w15:docId w15:val="{3FBD0549-421B-4D4E-81E5-B601F73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4F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2FC"/>
    <w:pPr>
      <w:spacing w:after="120"/>
    </w:pPr>
    <w:rPr>
      <w:rFonts w:ascii="Arial Unicode MS" w:hAnsi="Arial Unicode MS"/>
      <w:color w:val="000000"/>
      <w:szCs w:val="24"/>
    </w:rPr>
  </w:style>
  <w:style w:type="character" w:customStyle="1" w:styleId="a4">
    <w:name w:val="Основной текст Знак"/>
    <w:link w:val="a3"/>
    <w:semiHidden/>
    <w:rsid w:val="004D62FC"/>
    <w:rPr>
      <w:rFonts w:ascii="Arial Unicode MS" w:eastAsia="Times New Roman" w:hAnsi="Arial Unicode MS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6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A6C69"/>
    <w:rPr>
      <w:rFonts w:eastAsia="Times New Roman"/>
      <w:color w:val="auto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6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A6C69"/>
    <w:rPr>
      <w:rFonts w:eastAsia="Times New Roman"/>
      <w:color w:val="auto"/>
      <w:sz w:val="24"/>
      <w:szCs w:val="20"/>
      <w:lang w:eastAsia="ru-RU"/>
    </w:rPr>
  </w:style>
  <w:style w:type="character" w:styleId="a9">
    <w:name w:val="Hyperlink"/>
    <w:uiPriority w:val="99"/>
    <w:semiHidden/>
    <w:unhideWhenUsed/>
    <w:rsid w:val="00B42D24"/>
    <w:rPr>
      <w:color w:val="0000FF"/>
      <w:u w:val="single"/>
    </w:rPr>
  </w:style>
  <w:style w:type="paragraph" w:styleId="aa">
    <w:name w:val="No Spacing"/>
    <w:uiPriority w:val="1"/>
    <w:qFormat/>
    <w:rsid w:val="00B42D24"/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B42D2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D24"/>
    <w:pPr>
      <w:widowControl w:val="0"/>
      <w:shd w:val="clear" w:color="auto" w:fill="FFFFFF"/>
      <w:spacing w:line="230" w:lineRule="exact"/>
      <w:ind w:hanging="380"/>
      <w:jc w:val="both"/>
    </w:pPr>
    <w:rPr>
      <w:rFonts w:eastAsia="Calibri"/>
      <w:color w:val="000000"/>
      <w:sz w:val="19"/>
      <w:szCs w:val="19"/>
      <w:lang w:eastAsia="en-US"/>
    </w:rPr>
  </w:style>
  <w:style w:type="character" w:customStyle="1" w:styleId="3">
    <w:name w:val="Заголовок №3_"/>
    <w:link w:val="30"/>
    <w:locked/>
    <w:rsid w:val="00B42D24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42D24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eastAsia="Calibri"/>
      <w:b/>
      <w:bCs/>
      <w:color w:val="00000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F2BEF3356111C41B68A0671636907D61AC3BCFEE52210223291CBA738F9BEE7D163EB6378F0AE355CF570802C5429B3204FSCjA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Links>
    <vt:vector size="6" baseType="variant"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consultantplus://offline/ref=4F2BEF3356111C41B68A0671636907D61AC3BCFEE52210223291CBA738F9BEE7D163EB6378F0AE355CF570802C5429B3204FSCjAP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Денис Костянко</cp:lastModifiedBy>
  <cp:revision>5</cp:revision>
  <dcterms:created xsi:type="dcterms:W3CDTF">2022-07-28T16:36:00Z</dcterms:created>
  <dcterms:modified xsi:type="dcterms:W3CDTF">2022-07-28T16:48:00Z</dcterms:modified>
</cp:coreProperties>
</file>